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232BE18"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156770D" w14:textId="50EE620F" w:rsidR="009C2288" w:rsidRPr="00F35964" w:rsidRDefault="00407075" w:rsidP="00EA0A66">
      <w:pPr>
        <w:tabs>
          <w:tab w:val="left" w:pos="0"/>
          <w:tab w:val="left" w:pos="3119"/>
        </w:tabs>
        <w:spacing w:after="0" w:line="276" w:lineRule="auto"/>
        <w:outlineLvl w:val="0"/>
        <w:rPr>
          <w:rFonts w:ascii="Arial" w:hAnsi="Arial" w:cs="Arial"/>
          <w:color w:val="5F6163" w:themeColor="accent6" w:themeShade="BF"/>
          <w:sz w:val="22"/>
          <w:lang w:val="en-US"/>
        </w:rPr>
      </w:pPr>
      <w:r w:rsidRPr="00F35964">
        <w:rPr>
          <w:rFonts w:ascii="Arial" w:hAnsi="Arial" w:cs="Arial"/>
          <w:color w:val="5F6163" w:themeColor="accent6" w:themeShade="BF"/>
          <w:sz w:val="22"/>
          <w:lang w:val="en-US"/>
        </w:rPr>
        <w:t>Wars</w:t>
      </w:r>
      <w:r w:rsidR="00D874B2" w:rsidRPr="00F35964">
        <w:rPr>
          <w:rFonts w:ascii="Arial" w:hAnsi="Arial" w:cs="Arial"/>
          <w:color w:val="5F6163" w:themeColor="accent6" w:themeShade="BF"/>
          <w:sz w:val="22"/>
          <w:lang w:val="en-US"/>
        </w:rPr>
        <w:t>aw</w:t>
      </w:r>
      <w:r w:rsidR="009C2288" w:rsidRPr="00F35964">
        <w:rPr>
          <w:rFonts w:ascii="Arial" w:hAnsi="Arial" w:cs="Arial"/>
          <w:color w:val="5F6163" w:themeColor="accent6" w:themeShade="BF"/>
          <w:sz w:val="22"/>
          <w:lang w:val="en-US"/>
        </w:rPr>
        <w:t xml:space="preserve">, </w:t>
      </w:r>
      <w:r w:rsidR="00FF008E">
        <w:rPr>
          <w:rFonts w:ascii="Arial" w:hAnsi="Arial" w:cs="Arial"/>
          <w:color w:val="5F6163" w:themeColor="accent6" w:themeShade="BF"/>
          <w:sz w:val="22"/>
          <w:lang w:val="en-US"/>
        </w:rPr>
        <w:t>April</w:t>
      </w:r>
      <w:r w:rsidR="007B1975">
        <w:rPr>
          <w:rFonts w:ascii="Arial" w:hAnsi="Arial" w:cs="Arial"/>
          <w:color w:val="5F6163" w:themeColor="accent6" w:themeShade="BF"/>
          <w:sz w:val="22"/>
          <w:lang w:val="en-US"/>
        </w:rPr>
        <w:t xml:space="preserve"> </w:t>
      </w:r>
      <w:r w:rsidR="00F10039">
        <w:rPr>
          <w:rFonts w:ascii="Arial" w:hAnsi="Arial" w:cs="Arial"/>
          <w:color w:val="5F6163" w:themeColor="accent6" w:themeShade="BF"/>
          <w:sz w:val="22"/>
          <w:lang w:val="en-US"/>
        </w:rPr>
        <w:t xml:space="preserve">25, </w:t>
      </w:r>
      <w:r w:rsidRPr="00F35964">
        <w:rPr>
          <w:rFonts w:ascii="Arial" w:hAnsi="Arial" w:cs="Arial"/>
          <w:color w:val="5F6163" w:themeColor="accent6" w:themeShade="BF"/>
          <w:sz w:val="22"/>
          <w:lang w:val="en-US"/>
        </w:rPr>
        <w:t>2022</w:t>
      </w:r>
    </w:p>
    <w:p w14:paraId="5D220217" w14:textId="77777777" w:rsidR="009C2288" w:rsidRPr="00F35964" w:rsidRDefault="009C2288" w:rsidP="00EA0A66">
      <w:pPr>
        <w:tabs>
          <w:tab w:val="left" w:pos="2844"/>
        </w:tabs>
        <w:spacing w:after="0" w:line="276" w:lineRule="auto"/>
        <w:jc w:val="both"/>
        <w:outlineLvl w:val="0"/>
        <w:rPr>
          <w:rFonts w:ascii="Arial" w:hAnsi="Arial" w:cs="Arial"/>
          <w:b/>
          <w:color w:val="5F6163" w:themeColor="accent6" w:themeShade="BF"/>
          <w:sz w:val="22"/>
          <w:u w:color="333333"/>
          <w:lang w:val="en-US"/>
        </w:rPr>
      </w:pPr>
    </w:p>
    <w:p w14:paraId="7795B216" w14:textId="36301F2C" w:rsidR="00AC28F0" w:rsidRPr="00F35964" w:rsidRDefault="006A3991" w:rsidP="00EA0A66">
      <w:pPr>
        <w:tabs>
          <w:tab w:val="left" w:pos="2832"/>
        </w:tabs>
        <w:spacing w:after="0" w:line="276" w:lineRule="auto"/>
        <w:jc w:val="both"/>
        <w:outlineLvl w:val="0"/>
        <w:rPr>
          <w:rFonts w:ascii="Arial" w:eastAsia="Calibri" w:hAnsi="Arial" w:cs="Arial"/>
          <w:color w:val="5F6163" w:themeColor="accent6" w:themeShade="BF"/>
          <w:sz w:val="22"/>
          <w:lang w:val="en-US"/>
        </w:rPr>
      </w:pPr>
      <w:r w:rsidRPr="00F35964">
        <w:rPr>
          <w:rFonts w:ascii="Arial" w:hAnsi="Arial" w:cs="Arial"/>
          <w:b/>
          <w:color w:val="5F6163" w:themeColor="accent6" w:themeShade="BF"/>
          <w:sz w:val="22"/>
          <w:u w:color="333333"/>
          <w:lang w:val="en-US"/>
        </w:rPr>
        <w:t>Press release</w:t>
      </w:r>
      <w:r w:rsidR="009C2288" w:rsidRPr="00F35964">
        <w:rPr>
          <w:rFonts w:ascii="Arial" w:eastAsia="Calibri" w:hAnsi="Arial" w:cs="Arial"/>
          <w:color w:val="5F6163" w:themeColor="accent6" w:themeShade="BF"/>
          <w:sz w:val="22"/>
          <w:lang w:val="en-US"/>
        </w:rPr>
        <w:tab/>
      </w:r>
    </w:p>
    <w:p w14:paraId="29C7770C" w14:textId="77777777" w:rsidR="00B84BEF" w:rsidRPr="00F35964" w:rsidRDefault="00B84BEF" w:rsidP="00EA0A66">
      <w:pPr>
        <w:tabs>
          <w:tab w:val="left" w:pos="2832"/>
        </w:tabs>
        <w:spacing w:after="0" w:line="276" w:lineRule="auto"/>
        <w:jc w:val="both"/>
        <w:outlineLvl w:val="0"/>
        <w:rPr>
          <w:rFonts w:ascii="Arial" w:eastAsia="Calibri" w:hAnsi="Arial" w:cs="Arial"/>
          <w:color w:val="5F6163" w:themeColor="accent6" w:themeShade="BF"/>
          <w:sz w:val="22"/>
          <w:lang w:val="en-US"/>
        </w:rPr>
      </w:pPr>
    </w:p>
    <w:p w14:paraId="7CB725EC" w14:textId="219EE1DF" w:rsidR="009C2288" w:rsidRDefault="00D404EE" w:rsidP="00D404EE">
      <w:pPr>
        <w:tabs>
          <w:tab w:val="left" w:pos="2832"/>
        </w:tabs>
        <w:spacing w:after="0" w:line="276" w:lineRule="auto"/>
        <w:jc w:val="center"/>
        <w:outlineLvl w:val="0"/>
        <w:rPr>
          <w:rFonts w:ascii="Arial" w:eastAsia="Calibri" w:hAnsi="Arial" w:cs="Arial"/>
          <w:b/>
          <w:bCs/>
          <w:color w:val="5F6163" w:themeColor="accent6" w:themeShade="BF"/>
          <w:sz w:val="22"/>
          <w:lang w:val="en-US"/>
        </w:rPr>
      </w:pPr>
      <w:r w:rsidRPr="00D404EE">
        <w:rPr>
          <w:rFonts w:ascii="Arial" w:eastAsia="Calibri" w:hAnsi="Arial" w:cs="Arial"/>
          <w:b/>
          <w:bCs/>
          <w:color w:val="5F6163" w:themeColor="accent6" w:themeShade="BF"/>
          <w:sz w:val="22"/>
          <w:lang w:val="en-US"/>
        </w:rPr>
        <w:t>FIEGE</w:t>
      </w:r>
      <w:r w:rsidR="003B5A2F">
        <w:rPr>
          <w:rFonts w:ascii="Arial" w:eastAsia="Calibri" w:hAnsi="Arial" w:cs="Arial"/>
          <w:b/>
          <w:bCs/>
          <w:color w:val="5F6163" w:themeColor="accent6" w:themeShade="BF"/>
          <w:sz w:val="22"/>
          <w:lang w:val="en-US"/>
        </w:rPr>
        <w:t xml:space="preserve"> moves</w:t>
      </w:r>
      <w:r w:rsidRPr="00D404EE">
        <w:rPr>
          <w:rFonts w:ascii="Arial" w:eastAsia="Calibri" w:hAnsi="Arial" w:cs="Arial"/>
          <w:b/>
          <w:bCs/>
          <w:color w:val="5F6163" w:themeColor="accent6" w:themeShade="BF"/>
          <w:sz w:val="22"/>
          <w:lang w:val="en-US"/>
        </w:rPr>
        <w:t xml:space="preserve"> in</w:t>
      </w:r>
      <w:r w:rsidR="003B5A2F">
        <w:rPr>
          <w:rFonts w:ascii="Arial" w:eastAsia="Calibri" w:hAnsi="Arial" w:cs="Arial"/>
          <w:b/>
          <w:bCs/>
          <w:color w:val="5F6163" w:themeColor="accent6" w:themeShade="BF"/>
          <w:sz w:val="22"/>
          <w:lang w:val="en-US"/>
        </w:rPr>
        <w:t>to</w:t>
      </w:r>
      <w:r w:rsidRPr="00D404EE">
        <w:rPr>
          <w:rFonts w:ascii="Arial" w:eastAsia="Calibri" w:hAnsi="Arial" w:cs="Arial"/>
          <w:b/>
          <w:bCs/>
          <w:color w:val="5F6163" w:themeColor="accent6" w:themeShade="BF"/>
          <w:sz w:val="22"/>
          <w:lang w:val="en-US"/>
        </w:rPr>
        <w:t xml:space="preserve"> 7R warehouse in </w:t>
      </w:r>
      <w:proofErr w:type="spellStart"/>
      <w:r w:rsidRPr="00D404EE">
        <w:rPr>
          <w:rFonts w:ascii="Arial" w:eastAsia="Calibri" w:hAnsi="Arial" w:cs="Arial"/>
          <w:b/>
          <w:bCs/>
          <w:color w:val="5F6163" w:themeColor="accent6" w:themeShade="BF"/>
          <w:sz w:val="22"/>
          <w:lang w:val="en-US"/>
        </w:rPr>
        <w:t>Goleniów</w:t>
      </w:r>
      <w:proofErr w:type="spellEnd"/>
    </w:p>
    <w:p w14:paraId="636B5784" w14:textId="28095CB7" w:rsidR="00D404EE" w:rsidRDefault="00D404EE" w:rsidP="00D404EE">
      <w:pPr>
        <w:tabs>
          <w:tab w:val="left" w:pos="2832"/>
        </w:tabs>
        <w:spacing w:after="0" w:line="276" w:lineRule="auto"/>
        <w:jc w:val="center"/>
        <w:outlineLvl w:val="0"/>
        <w:rPr>
          <w:rFonts w:ascii="Arial" w:eastAsia="Calibri" w:hAnsi="Arial" w:cs="Arial"/>
          <w:b/>
          <w:bCs/>
          <w:color w:val="5F6163" w:themeColor="accent6" w:themeShade="BF"/>
          <w:sz w:val="22"/>
          <w:lang w:val="en-US"/>
        </w:rPr>
      </w:pPr>
    </w:p>
    <w:p w14:paraId="0A369254" w14:textId="77777777" w:rsidR="00D404EE" w:rsidRPr="00D404EE" w:rsidRDefault="00D404EE" w:rsidP="00D404EE">
      <w:pPr>
        <w:tabs>
          <w:tab w:val="left" w:pos="2832"/>
        </w:tabs>
        <w:spacing w:after="0" w:line="276" w:lineRule="auto"/>
        <w:outlineLvl w:val="0"/>
        <w:rPr>
          <w:rFonts w:ascii="Arial" w:eastAsia="Calibri" w:hAnsi="Arial" w:cs="Arial"/>
          <w:b/>
          <w:bCs/>
          <w:color w:val="5F6163" w:themeColor="accent6" w:themeShade="BF"/>
          <w:sz w:val="22"/>
          <w:lang w:val="en-US"/>
        </w:rPr>
      </w:pPr>
    </w:p>
    <w:p w14:paraId="75362A5D" w14:textId="5CD17066" w:rsidR="00D404EE" w:rsidRDefault="00D404EE" w:rsidP="00D404EE">
      <w:pPr>
        <w:tabs>
          <w:tab w:val="left" w:pos="2832"/>
        </w:tabs>
        <w:spacing w:after="0" w:line="276" w:lineRule="auto"/>
        <w:jc w:val="both"/>
        <w:outlineLvl w:val="0"/>
        <w:rPr>
          <w:rFonts w:ascii="Arial" w:eastAsia="Calibri" w:hAnsi="Arial" w:cs="Arial"/>
          <w:b/>
          <w:color w:val="5F6163" w:themeColor="accent6" w:themeShade="BF"/>
          <w:sz w:val="22"/>
          <w:lang w:val="en-US"/>
        </w:rPr>
      </w:pPr>
      <w:r w:rsidRPr="00D404EE">
        <w:rPr>
          <w:rFonts w:ascii="Arial" w:eastAsia="Calibri" w:hAnsi="Arial" w:cs="Arial"/>
          <w:b/>
          <w:color w:val="5F6163" w:themeColor="accent6" w:themeShade="BF"/>
          <w:sz w:val="22"/>
          <w:lang w:val="en-US"/>
        </w:rPr>
        <w:t xml:space="preserve">7R </w:t>
      </w:r>
      <w:r w:rsidR="00036D76">
        <w:rPr>
          <w:rFonts w:ascii="Arial" w:eastAsia="Calibri" w:hAnsi="Arial" w:cs="Arial"/>
          <w:b/>
          <w:color w:val="5F6163" w:themeColor="accent6" w:themeShade="BF"/>
          <w:sz w:val="22"/>
          <w:lang w:val="en-US"/>
        </w:rPr>
        <w:t>has built</w:t>
      </w:r>
      <w:r w:rsidRPr="00D404EE">
        <w:rPr>
          <w:rFonts w:ascii="Arial" w:eastAsia="Calibri" w:hAnsi="Arial" w:cs="Arial"/>
          <w:b/>
          <w:color w:val="5F6163" w:themeColor="accent6" w:themeShade="BF"/>
          <w:sz w:val="22"/>
          <w:lang w:val="en-US"/>
        </w:rPr>
        <w:t xml:space="preserve"> a </w:t>
      </w:r>
      <w:r w:rsidR="00614061">
        <w:rPr>
          <w:rFonts w:ascii="Arial" w:eastAsia="Calibri" w:hAnsi="Arial" w:cs="Arial"/>
          <w:b/>
          <w:color w:val="5F6163" w:themeColor="accent6" w:themeShade="BF"/>
          <w:sz w:val="22"/>
          <w:lang w:val="en-US"/>
        </w:rPr>
        <w:t xml:space="preserve">BTS format </w:t>
      </w:r>
      <w:r w:rsidRPr="00D404EE">
        <w:rPr>
          <w:rFonts w:ascii="Arial" w:eastAsia="Calibri" w:hAnsi="Arial" w:cs="Arial"/>
          <w:b/>
          <w:color w:val="5F6163" w:themeColor="accent6" w:themeShade="BF"/>
          <w:sz w:val="22"/>
          <w:lang w:val="en-US"/>
        </w:rPr>
        <w:t xml:space="preserve">warehouse </w:t>
      </w:r>
      <w:r w:rsidR="00614061" w:rsidRPr="00D404EE">
        <w:rPr>
          <w:rFonts w:ascii="Arial" w:eastAsia="Calibri" w:hAnsi="Arial" w:cs="Arial"/>
          <w:b/>
          <w:color w:val="5F6163" w:themeColor="accent6" w:themeShade="BF"/>
          <w:sz w:val="22"/>
          <w:lang w:val="en-US"/>
        </w:rPr>
        <w:t xml:space="preserve">in </w:t>
      </w:r>
      <w:proofErr w:type="spellStart"/>
      <w:r w:rsidR="00614061" w:rsidRPr="00D404EE">
        <w:rPr>
          <w:rFonts w:ascii="Arial" w:eastAsia="Calibri" w:hAnsi="Arial" w:cs="Arial"/>
          <w:b/>
          <w:color w:val="5F6163" w:themeColor="accent6" w:themeShade="BF"/>
          <w:sz w:val="22"/>
          <w:lang w:val="en-US"/>
        </w:rPr>
        <w:t>Goleniów</w:t>
      </w:r>
      <w:proofErr w:type="spellEnd"/>
      <w:r w:rsidR="00614061" w:rsidRPr="00D404EE">
        <w:rPr>
          <w:rFonts w:ascii="Arial" w:eastAsia="Calibri" w:hAnsi="Arial" w:cs="Arial"/>
          <w:b/>
          <w:color w:val="5F6163" w:themeColor="accent6" w:themeShade="BF"/>
          <w:sz w:val="22"/>
          <w:lang w:val="en-US"/>
        </w:rPr>
        <w:t xml:space="preserve"> </w:t>
      </w:r>
      <w:r w:rsidRPr="00D404EE">
        <w:rPr>
          <w:rFonts w:ascii="Arial" w:eastAsia="Calibri" w:hAnsi="Arial" w:cs="Arial"/>
          <w:b/>
          <w:color w:val="5F6163" w:themeColor="accent6" w:themeShade="BF"/>
          <w:sz w:val="22"/>
          <w:lang w:val="en-US"/>
        </w:rPr>
        <w:t xml:space="preserve">for FIEGE, a leading European logistics operator. </w:t>
      </w:r>
      <w:r w:rsidR="00B2423B">
        <w:rPr>
          <w:rFonts w:ascii="Arial" w:eastAsia="Calibri" w:hAnsi="Arial" w:cs="Arial"/>
          <w:b/>
          <w:color w:val="5F6163" w:themeColor="accent6" w:themeShade="BF"/>
          <w:sz w:val="22"/>
          <w:lang w:val="en-US"/>
        </w:rPr>
        <w:t xml:space="preserve">From the end of March </w:t>
      </w:r>
      <w:r w:rsidRPr="00D404EE">
        <w:rPr>
          <w:rFonts w:ascii="Arial" w:eastAsia="Calibri" w:hAnsi="Arial" w:cs="Arial"/>
          <w:b/>
          <w:color w:val="5F6163" w:themeColor="accent6" w:themeShade="BF"/>
          <w:sz w:val="22"/>
          <w:lang w:val="en-US"/>
        </w:rPr>
        <w:t>FIEGE run</w:t>
      </w:r>
      <w:r w:rsidR="00B2423B">
        <w:rPr>
          <w:rFonts w:ascii="Arial" w:eastAsia="Calibri" w:hAnsi="Arial" w:cs="Arial"/>
          <w:b/>
          <w:color w:val="5F6163" w:themeColor="accent6" w:themeShade="BF"/>
          <w:sz w:val="22"/>
          <w:lang w:val="en-US"/>
        </w:rPr>
        <w:t xml:space="preserve">s in </w:t>
      </w:r>
      <w:proofErr w:type="spellStart"/>
      <w:r w:rsidR="00B2423B">
        <w:rPr>
          <w:rFonts w:ascii="Arial" w:eastAsia="Calibri" w:hAnsi="Arial" w:cs="Arial"/>
          <w:b/>
          <w:color w:val="5F6163" w:themeColor="accent6" w:themeShade="BF"/>
          <w:sz w:val="22"/>
          <w:lang w:val="en-US"/>
        </w:rPr>
        <w:t>Goleniów</w:t>
      </w:r>
      <w:proofErr w:type="spellEnd"/>
      <w:r w:rsidRPr="00D404EE">
        <w:rPr>
          <w:rFonts w:ascii="Arial" w:eastAsia="Calibri" w:hAnsi="Arial" w:cs="Arial"/>
          <w:b/>
          <w:color w:val="5F6163" w:themeColor="accent6" w:themeShade="BF"/>
          <w:sz w:val="22"/>
          <w:lang w:val="en-US"/>
        </w:rPr>
        <w:t xml:space="preserve"> an international distribution center</w:t>
      </w:r>
      <w:r w:rsidR="00614061">
        <w:rPr>
          <w:rFonts w:ascii="Arial" w:eastAsia="Calibri" w:hAnsi="Arial" w:cs="Arial"/>
          <w:b/>
          <w:color w:val="5F6163" w:themeColor="accent6" w:themeShade="BF"/>
          <w:sz w:val="22"/>
          <w:lang w:val="en-US"/>
        </w:rPr>
        <w:t>,</w:t>
      </w:r>
      <w:r w:rsidRPr="00D404EE">
        <w:rPr>
          <w:rFonts w:ascii="Arial" w:eastAsia="Calibri" w:hAnsi="Arial" w:cs="Arial"/>
          <w:b/>
          <w:color w:val="5F6163" w:themeColor="accent6" w:themeShade="BF"/>
          <w:sz w:val="22"/>
          <w:lang w:val="en-US"/>
        </w:rPr>
        <w:t xml:space="preserve"> </w:t>
      </w:r>
      <w:r w:rsidR="00614061">
        <w:rPr>
          <w:rFonts w:ascii="Arial" w:eastAsia="Calibri" w:hAnsi="Arial" w:cs="Arial"/>
          <w:b/>
          <w:color w:val="5F6163" w:themeColor="accent6" w:themeShade="BF"/>
          <w:sz w:val="22"/>
          <w:lang w:val="en-US"/>
        </w:rPr>
        <w:t>o</w:t>
      </w:r>
      <w:r w:rsidR="00614061" w:rsidRPr="00D404EE">
        <w:rPr>
          <w:rFonts w:ascii="Arial" w:eastAsia="Calibri" w:hAnsi="Arial" w:cs="Arial"/>
          <w:b/>
          <w:color w:val="5F6163" w:themeColor="accent6" w:themeShade="BF"/>
          <w:sz w:val="22"/>
          <w:lang w:val="en-US"/>
        </w:rPr>
        <w:t>n an area of nearly 62,500 sqm.</w:t>
      </w:r>
      <w:r w:rsidR="00614061">
        <w:rPr>
          <w:rFonts w:ascii="Arial" w:eastAsia="Calibri" w:hAnsi="Arial" w:cs="Arial"/>
          <w:b/>
          <w:color w:val="5F6163" w:themeColor="accent6" w:themeShade="BF"/>
          <w:sz w:val="22"/>
          <w:lang w:val="en-US"/>
        </w:rPr>
        <w:t xml:space="preserve">, </w:t>
      </w:r>
      <w:r w:rsidRPr="00D404EE">
        <w:rPr>
          <w:rFonts w:ascii="Arial" w:eastAsia="Calibri" w:hAnsi="Arial" w:cs="Arial"/>
          <w:b/>
          <w:color w:val="5F6163" w:themeColor="accent6" w:themeShade="BF"/>
          <w:sz w:val="22"/>
          <w:lang w:val="en-US"/>
        </w:rPr>
        <w:t xml:space="preserve">for </w:t>
      </w:r>
      <w:r w:rsidR="00614061">
        <w:rPr>
          <w:rFonts w:ascii="Arial" w:eastAsia="Calibri" w:hAnsi="Arial" w:cs="Arial"/>
          <w:b/>
          <w:color w:val="5F6163" w:themeColor="accent6" w:themeShade="BF"/>
          <w:sz w:val="22"/>
          <w:lang w:val="en-US"/>
        </w:rPr>
        <w:t>a</w:t>
      </w:r>
      <w:r w:rsidR="00614061" w:rsidRPr="00D404EE">
        <w:rPr>
          <w:rFonts w:ascii="Arial" w:eastAsia="Calibri" w:hAnsi="Arial" w:cs="Arial"/>
          <w:b/>
          <w:color w:val="5F6163" w:themeColor="accent6" w:themeShade="BF"/>
          <w:sz w:val="22"/>
          <w:lang w:val="en-US"/>
        </w:rPr>
        <w:t xml:space="preserve"> </w:t>
      </w:r>
      <w:r w:rsidRPr="00D404EE">
        <w:rPr>
          <w:rFonts w:ascii="Arial" w:eastAsia="Calibri" w:hAnsi="Arial" w:cs="Arial"/>
          <w:b/>
          <w:color w:val="5F6163" w:themeColor="accent6" w:themeShade="BF"/>
          <w:sz w:val="22"/>
          <w:lang w:val="en-US"/>
        </w:rPr>
        <w:t xml:space="preserve">well-known global e-commerce giant. </w:t>
      </w:r>
    </w:p>
    <w:p w14:paraId="40EF011D" w14:textId="2C0A7CA5" w:rsidR="00D404EE" w:rsidRDefault="00D404EE" w:rsidP="00D404EE">
      <w:pPr>
        <w:tabs>
          <w:tab w:val="left" w:pos="2832"/>
        </w:tabs>
        <w:spacing w:after="0" w:line="276" w:lineRule="auto"/>
        <w:jc w:val="both"/>
        <w:outlineLvl w:val="0"/>
        <w:rPr>
          <w:rFonts w:ascii="Arial" w:eastAsia="Calibri" w:hAnsi="Arial" w:cs="Arial"/>
          <w:b/>
          <w:color w:val="5F6163" w:themeColor="accent6" w:themeShade="BF"/>
          <w:sz w:val="22"/>
          <w:lang w:val="en-US"/>
        </w:rPr>
      </w:pPr>
    </w:p>
    <w:p w14:paraId="295C87E1" w14:textId="2663405F" w:rsidR="00D404EE" w:rsidRDefault="00D404EE" w:rsidP="00D404EE">
      <w:pPr>
        <w:tabs>
          <w:tab w:val="left" w:pos="2832"/>
        </w:tabs>
        <w:spacing w:after="0" w:line="276" w:lineRule="auto"/>
        <w:jc w:val="both"/>
        <w:outlineLvl w:val="0"/>
        <w:rPr>
          <w:rFonts w:ascii="Arial" w:eastAsia="Calibri" w:hAnsi="Arial" w:cs="Arial"/>
          <w:bCs/>
          <w:color w:val="5F6163" w:themeColor="accent6" w:themeShade="BF"/>
          <w:sz w:val="22"/>
          <w:lang w:val="en-US"/>
        </w:rPr>
      </w:pPr>
      <w:r w:rsidRPr="00D404EE">
        <w:rPr>
          <w:rFonts w:ascii="Arial" w:eastAsia="Calibri" w:hAnsi="Arial" w:cs="Arial"/>
          <w:bCs/>
          <w:color w:val="5F6163" w:themeColor="accent6" w:themeShade="BF"/>
          <w:sz w:val="22"/>
          <w:lang w:val="en-US"/>
        </w:rPr>
        <w:t xml:space="preserve">FIEGE, </w:t>
      </w:r>
      <w:r>
        <w:rPr>
          <w:rFonts w:ascii="Arial" w:eastAsia="Calibri" w:hAnsi="Arial" w:cs="Arial"/>
          <w:bCs/>
          <w:color w:val="5F6163" w:themeColor="accent6" w:themeShade="BF"/>
          <w:sz w:val="22"/>
          <w:lang w:val="en-US"/>
        </w:rPr>
        <w:t xml:space="preserve">a </w:t>
      </w:r>
      <w:r w:rsidRPr="00D404EE">
        <w:rPr>
          <w:rFonts w:ascii="Arial" w:eastAsia="Calibri" w:hAnsi="Arial" w:cs="Arial"/>
          <w:bCs/>
          <w:color w:val="5F6163" w:themeColor="accent6" w:themeShade="BF"/>
          <w:sz w:val="22"/>
          <w:lang w:val="en-US"/>
        </w:rPr>
        <w:t xml:space="preserve">specialist in efficient logistic supply chain solutions, has chosen a modern warehouse in </w:t>
      </w:r>
      <w:proofErr w:type="spellStart"/>
      <w:r w:rsidRPr="00D404EE">
        <w:rPr>
          <w:rFonts w:ascii="Arial" w:eastAsia="Calibri" w:hAnsi="Arial" w:cs="Arial"/>
          <w:bCs/>
          <w:color w:val="5F6163" w:themeColor="accent6" w:themeShade="BF"/>
          <w:sz w:val="22"/>
          <w:lang w:val="en-US"/>
        </w:rPr>
        <w:t>Goleniów</w:t>
      </w:r>
      <w:proofErr w:type="spellEnd"/>
      <w:r w:rsidRPr="00D404EE">
        <w:rPr>
          <w:rFonts w:ascii="Arial" w:eastAsia="Calibri" w:hAnsi="Arial" w:cs="Arial"/>
          <w:bCs/>
          <w:color w:val="5F6163" w:themeColor="accent6" w:themeShade="BF"/>
          <w:sz w:val="22"/>
          <w:lang w:val="en-US"/>
        </w:rPr>
        <w:t xml:space="preserve"> near Szczecin. The company is doing so due to the increasing needs of one of its key customers, a German mail-order retailer</w:t>
      </w:r>
      <w:r w:rsidR="00F46B53">
        <w:rPr>
          <w:rFonts w:ascii="Arial" w:eastAsia="Calibri" w:hAnsi="Arial" w:cs="Arial"/>
          <w:bCs/>
          <w:color w:val="5F6163" w:themeColor="accent6" w:themeShade="BF"/>
          <w:sz w:val="22"/>
          <w:lang w:val="en-US"/>
        </w:rPr>
        <w:t>,</w:t>
      </w:r>
      <w:r w:rsidRPr="00D404EE">
        <w:rPr>
          <w:rFonts w:ascii="Arial" w:eastAsia="Calibri" w:hAnsi="Arial" w:cs="Arial"/>
          <w:bCs/>
          <w:color w:val="5F6163" w:themeColor="accent6" w:themeShade="BF"/>
          <w:sz w:val="22"/>
          <w:lang w:val="en-US"/>
        </w:rPr>
        <w:t xml:space="preserve"> </w:t>
      </w:r>
      <w:r w:rsidR="007A4029">
        <w:rPr>
          <w:rFonts w:ascii="Arial" w:eastAsia="Calibri" w:hAnsi="Arial" w:cs="Arial"/>
          <w:bCs/>
          <w:color w:val="5F6163" w:themeColor="accent6" w:themeShade="BF"/>
          <w:sz w:val="22"/>
          <w:lang w:val="en-US"/>
        </w:rPr>
        <w:t>and</w:t>
      </w:r>
      <w:r w:rsidRPr="00D404EE">
        <w:rPr>
          <w:rFonts w:ascii="Arial" w:eastAsia="Calibri" w:hAnsi="Arial" w:cs="Arial"/>
          <w:bCs/>
          <w:color w:val="5F6163" w:themeColor="accent6" w:themeShade="BF"/>
          <w:sz w:val="22"/>
          <w:lang w:val="en-US"/>
        </w:rPr>
        <w:t xml:space="preserve"> global e-commerce giant</w:t>
      </w:r>
      <w:r>
        <w:rPr>
          <w:rFonts w:ascii="Arial" w:eastAsia="Calibri" w:hAnsi="Arial" w:cs="Arial"/>
          <w:bCs/>
          <w:color w:val="5F6163" w:themeColor="accent6" w:themeShade="BF"/>
          <w:sz w:val="22"/>
          <w:lang w:val="en-US"/>
        </w:rPr>
        <w:t>.</w:t>
      </w:r>
      <w:r w:rsidR="004D462C">
        <w:rPr>
          <w:rFonts w:ascii="Arial" w:eastAsia="Calibri" w:hAnsi="Arial" w:cs="Arial"/>
          <w:bCs/>
          <w:color w:val="5F6163" w:themeColor="accent6" w:themeShade="BF"/>
          <w:sz w:val="22"/>
          <w:lang w:val="en-US"/>
        </w:rPr>
        <w:t xml:space="preserve"> This</w:t>
      </w:r>
      <w:r w:rsidR="004D462C" w:rsidRPr="004D462C">
        <w:rPr>
          <w:rFonts w:ascii="Arial" w:eastAsia="Calibri" w:hAnsi="Arial" w:cs="Arial"/>
          <w:bCs/>
          <w:color w:val="5F6163" w:themeColor="accent6" w:themeShade="BF"/>
          <w:sz w:val="22"/>
          <w:lang w:val="en-US"/>
        </w:rPr>
        <w:t xml:space="preserve"> is already the 14th location of FIEGE in Poland.</w:t>
      </w:r>
    </w:p>
    <w:p w14:paraId="2D73A669" w14:textId="48C3CE8E" w:rsidR="00D404EE" w:rsidRDefault="00D404EE" w:rsidP="00D404EE">
      <w:pPr>
        <w:tabs>
          <w:tab w:val="left" w:pos="2832"/>
        </w:tabs>
        <w:spacing w:after="0" w:line="276" w:lineRule="auto"/>
        <w:jc w:val="both"/>
        <w:outlineLvl w:val="0"/>
        <w:rPr>
          <w:rFonts w:ascii="Arial" w:eastAsia="Calibri" w:hAnsi="Arial" w:cs="Arial"/>
          <w:bCs/>
          <w:color w:val="5F6163" w:themeColor="accent6" w:themeShade="BF"/>
          <w:sz w:val="22"/>
          <w:lang w:val="en-US"/>
        </w:rPr>
      </w:pPr>
    </w:p>
    <w:p w14:paraId="1AD7F135" w14:textId="4503BB07" w:rsidR="00D404EE" w:rsidRDefault="00D404EE" w:rsidP="00D404EE">
      <w:pPr>
        <w:tabs>
          <w:tab w:val="left" w:pos="2832"/>
        </w:tabs>
        <w:spacing w:after="0" w:line="276" w:lineRule="auto"/>
        <w:jc w:val="both"/>
        <w:outlineLvl w:val="0"/>
        <w:rPr>
          <w:rFonts w:ascii="Arial" w:eastAsia="Calibri" w:hAnsi="Arial" w:cs="Arial"/>
          <w:bCs/>
          <w:color w:val="5F6163" w:themeColor="accent6" w:themeShade="BF"/>
          <w:sz w:val="22"/>
          <w:lang w:val="en-US"/>
        </w:rPr>
      </w:pPr>
      <w:r w:rsidRPr="00D404EE">
        <w:rPr>
          <w:rFonts w:ascii="Arial" w:eastAsia="Calibri" w:hAnsi="Arial" w:cs="Arial"/>
          <w:bCs/>
          <w:i/>
          <w:iCs/>
          <w:color w:val="5F6163" w:themeColor="accent6" w:themeShade="BF"/>
          <w:sz w:val="22"/>
          <w:lang w:val="en-US"/>
        </w:rPr>
        <w:t>"The choice of this location was driven primarily by two factors. First</w:t>
      </w:r>
      <w:r w:rsidR="007A4029">
        <w:rPr>
          <w:rFonts w:ascii="Arial" w:eastAsia="Calibri" w:hAnsi="Arial" w:cs="Arial"/>
          <w:bCs/>
          <w:i/>
          <w:iCs/>
          <w:color w:val="5F6163" w:themeColor="accent6" w:themeShade="BF"/>
          <w:sz w:val="22"/>
          <w:lang w:val="en-US"/>
        </w:rPr>
        <w:t>ly,</w:t>
      </w:r>
      <w:r w:rsidRPr="00D404EE">
        <w:rPr>
          <w:rFonts w:ascii="Arial" w:eastAsia="Calibri" w:hAnsi="Arial" w:cs="Arial"/>
          <w:bCs/>
          <w:i/>
          <w:iCs/>
          <w:color w:val="5F6163" w:themeColor="accent6" w:themeShade="BF"/>
          <w:sz w:val="22"/>
          <w:lang w:val="en-US"/>
        </w:rPr>
        <w:t xml:space="preserve"> the analysis of the customer's business model, which resulted in the determination of the optimal area in terms of the customer's goods flow. Second</w:t>
      </w:r>
      <w:r w:rsidR="007A4029">
        <w:rPr>
          <w:rFonts w:ascii="Arial" w:eastAsia="Calibri" w:hAnsi="Arial" w:cs="Arial"/>
          <w:bCs/>
          <w:i/>
          <w:iCs/>
          <w:color w:val="5F6163" w:themeColor="accent6" w:themeShade="BF"/>
          <w:sz w:val="22"/>
          <w:lang w:val="en-US"/>
        </w:rPr>
        <w:t>ly,</w:t>
      </w:r>
      <w:r w:rsidRPr="00D404EE">
        <w:rPr>
          <w:rFonts w:ascii="Arial" w:eastAsia="Calibri" w:hAnsi="Arial" w:cs="Arial"/>
          <w:bCs/>
          <w:i/>
          <w:iCs/>
          <w:color w:val="5F6163" w:themeColor="accent6" w:themeShade="BF"/>
          <w:sz w:val="22"/>
          <w:lang w:val="en-US"/>
        </w:rPr>
        <w:t xml:space="preserve"> the possibility of obtaining synergy effects with</w:t>
      </w:r>
      <w:r w:rsidR="00614061">
        <w:rPr>
          <w:rFonts w:ascii="Arial" w:eastAsia="Calibri" w:hAnsi="Arial" w:cs="Arial"/>
          <w:bCs/>
          <w:i/>
          <w:iCs/>
          <w:color w:val="5F6163" w:themeColor="accent6" w:themeShade="BF"/>
          <w:sz w:val="22"/>
          <w:lang w:val="en-US"/>
        </w:rPr>
        <w:t>in</w:t>
      </w:r>
      <w:r w:rsidRPr="00D404EE">
        <w:rPr>
          <w:rFonts w:ascii="Arial" w:eastAsia="Calibri" w:hAnsi="Arial" w:cs="Arial"/>
          <w:bCs/>
          <w:i/>
          <w:iCs/>
          <w:color w:val="5F6163" w:themeColor="accent6" w:themeShade="BF"/>
          <w:sz w:val="22"/>
          <w:lang w:val="en-US"/>
        </w:rPr>
        <w:t xml:space="preserve"> existing operations. </w:t>
      </w:r>
      <w:proofErr w:type="spellStart"/>
      <w:r w:rsidRPr="00D404EE">
        <w:rPr>
          <w:rFonts w:ascii="Arial" w:eastAsia="Calibri" w:hAnsi="Arial" w:cs="Arial"/>
          <w:bCs/>
          <w:i/>
          <w:iCs/>
          <w:color w:val="5F6163" w:themeColor="accent6" w:themeShade="BF"/>
          <w:sz w:val="22"/>
          <w:lang w:val="en-US"/>
        </w:rPr>
        <w:t>Goleniów</w:t>
      </w:r>
      <w:proofErr w:type="spellEnd"/>
      <w:r w:rsidRPr="00D404EE">
        <w:rPr>
          <w:rFonts w:ascii="Arial" w:eastAsia="Calibri" w:hAnsi="Arial" w:cs="Arial"/>
          <w:bCs/>
          <w:i/>
          <w:iCs/>
          <w:color w:val="5F6163" w:themeColor="accent6" w:themeShade="BF"/>
          <w:sz w:val="22"/>
          <w:lang w:val="en-US"/>
        </w:rPr>
        <w:t xml:space="preserve"> </w:t>
      </w:r>
      <w:r w:rsidR="005B71A4">
        <w:rPr>
          <w:rFonts w:ascii="Arial" w:eastAsia="Calibri" w:hAnsi="Arial" w:cs="Arial"/>
          <w:bCs/>
          <w:i/>
          <w:iCs/>
          <w:color w:val="5F6163" w:themeColor="accent6" w:themeShade="BF"/>
          <w:sz w:val="22"/>
          <w:lang w:val="en-US"/>
        </w:rPr>
        <w:t>very much met both</w:t>
      </w:r>
      <w:r w:rsidRPr="00D404EE">
        <w:rPr>
          <w:rFonts w:ascii="Arial" w:eastAsia="Calibri" w:hAnsi="Arial" w:cs="Arial"/>
          <w:bCs/>
          <w:i/>
          <w:iCs/>
          <w:color w:val="5F6163" w:themeColor="accent6" w:themeShade="BF"/>
          <w:sz w:val="22"/>
          <w:lang w:val="en-US"/>
        </w:rPr>
        <w:t xml:space="preserve"> criteria "</w:t>
      </w:r>
      <w:r>
        <w:rPr>
          <w:rFonts w:ascii="Arial" w:eastAsia="Calibri" w:hAnsi="Arial" w:cs="Arial"/>
          <w:bCs/>
          <w:color w:val="5F6163" w:themeColor="accent6" w:themeShade="BF"/>
          <w:sz w:val="22"/>
          <w:lang w:val="en-US"/>
        </w:rPr>
        <w:t xml:space="preserve"> – </w:t>
      </w:r>
      <w:r w:rsidRPr="00D404EE">
        <w:rPr>
          <w:rFonts w:ascii="Arial" w:eastAsia="Calibri" w:hAnsi="Arial" w:cs="Arial"/>
          <w:bCs/>
          <w:color w:val="5F6163" w:themeColor="accent6" w:themeShade="BF"/>
          <w:sz w:val="22"/>
          <w:lang w:val="en-US"/>
        </w:rPr>
        <w:t xml:space="preserve">says </w:t>
      </w:r>
      <w:r w:rsidRPr="00D404EE">
        <w:rPr>
          <w:rFonts w:ascii="Arial" w:eastAsia="Calibri" w:hAnsi="Arial" w:cs="Arial"/>
          <w:b/>
          <w:color w:val="5F6163" w:themeColor="accent6" w:themeShade="BF"/>
          <w:sz w:val="22"/>
          <w:lang w:val="en-US"/>
        </w:rPr>
        <w:t xml:space="preserve">Piotr </w:t>
      </w:r>
      <w:proofErr w:type="spellStart"/>
      <w:r w:rsidRPr="00D404EE">
        <w:rPr>
          <w:rFonts w:ascii="Arial" w:eastAsia="Calibri" w:hAnsi="Arial" w:cs="Arial"/>
          <w:b/>
          <w:color w:val="5F6163" w:themeColor="accent6" w:themeShade="BF"/>
          <w:sz w:val="22"/>
          <w:lang w:val="en-US"/>
        </w:rPr>
        <w:t>Kohmann</w:t>
      </w:r>
      <w:proofErr w:type="spellEnd"/>
      <w:r w:rsidRPr="00D404EE">
        <w:rPr>
          <w:rFonts w:ascii="Arial" w:eastAsia="Calibri" w:hAnsi="Arial" w:cs="Arial"/>
          <w:bCs/>
          <w:color w:val="5F6163" w:themeColor="accent6" w:themeShade="BF"/>
          <w:sz w:val="22"/>
          <w:lang w:val="en-US"/>
        </w:rPr>
        <w:t xml:space="preserve">, CEO of FIEGE Sp. z </w:t>
      </w:r>
      <w:proofErr w:type="spellStart"/>
      <w:r w:rsidRPr="00D404EE">
        <w:rPr>
          <w:rFonts w:ascii="Arial" w:eastAsia="Calibri" w:hAnsi="Arial" w:cs="Arial"/>
          <w:bCs/>
          <w:color w:val="5F6163" w:themeColor="accent6" w:themeShade="BF"/>
          <w:sz w:val="22"/>
          <w:lang w:val="en-US"/>
        </w:rPr>
        <w:t>o.o.</w:t>
      </w:r>
      <w:proofErr w:type="spellEnd"/>
    </w:p>
    <w:p w14:paraId="675193DE" w14:textId="3FA29B5E" w:rsidR="00D404EE" w:rsidRDefault="00D404EE" w:rsidP="00D404EE">
      <w:pPr>
        <w:tabs>
          <w:tab w:val="left" w:pos="2832"/>
        </w:tabs>
        <w:spacing w:after="0" w:line="276" w:lineRule="auto"/>
        <w:jc w:val="both"/>
        <w:outlineLvl w:val="0"/>
        <w:rPr>
          <w:rFonts w:ascii="Arial" w:eastAsia="Calibri" w:hAnsi="Arial" w:cs="Arial"/>
          <w:bCs/>
          <w:color w:val="5F6163" w:themeColor="accent6" w:themeShade="BF"/>
          <w:sz w:val="22"/>
          <w:lang w:val="en-US"/>
        </w:rPr>
      </w:pPr>
    </w:p>
    <w:p w14:paraId="3A043A01" w14:textId="6671A0B6" w:rsidR="00D404EE" w:rsidRPr="003C7734" w:rsidRDefault="00D404EE" w:rsidP="00D404EE">
      <w:pPr>
        <w:tabs>
          <w:tab w:val="left" w:pos="2832"/>
        </w:tabs>
        <w:spacing w:after="0" w:line="276" w:lineRule="auto"/>
        <w:jc w:val="both"/>
        <w:outlineLvl w:val="0"/>
        <w:rPr>
          <w:rFonts w:ascii="Arial" w:eastAsia="Calibri" w:hAnsi="Arial" w:cs="Arial"/>
          <w:bCs/>
          <w:color w:val="5F6163" w:themeColor="accent6" w:themeShade="BF"/>
          <w:sz w:val="22"/>
          <w:lang w:val="en-US"/>
        </w:rPr>
      </w:pPr>
      <w:r w:rsidRPr="00D404EE">
        <w:rPr>
          <w:rFonts w:ascii="Arial" w:eastAsia="Calibri" w:hAnsi="Arial" w:cs="Arial"/>
          <w:bCs/>
          <w:color w:val="5F6163" w:themeColor="accent6" w:themeShade="BF"/>
          <w:sz w:val="22"/>
          <w:lang w:val="en-US"/>
        </w:rPr>
        <w:t xml:space="preserve">The investment </w:t>
      </w:r>
      <w:r w:rsidR="00F51488">
        <w:rPr>
          <w:rFonts w:ascii="Arial" w:eastAsia="Calibri" w:hAnsi="Arial" w:cs="Arial"/>
          <w:bCs/>
          <w:color w:val="5F6163" w:themeColor="accent6" w:themeShade="BF"/>
          <w:sz w:val="22"/>
          <w:lang w:val="en-US"/>
        </w:rPr>
        <w:t>has been</w:t>
      </w:r>
      <w:r w:rsidRPr="00D404EE">
        <w:rPr>
          <w:rFonts w:ascii="Arial" w:eastAsia="Calibri" w:hAnsi="Arial" w:cs="Arial"/>
          <w:bCs/>
          <w:color w:val="5F6163" w:themeColor="accent6" w:themeShade="BF"/>
          <w:sz w:val="22"/>
          <w:lang w:val="en-US"/>
        </w:rPr>
        <w:t xml:space="preserve"> developed in the </w:t>
      </w:r>
      <w:proofErr w:type="spellStart"/>
      <w:r w:rsidRPr="00D404EE">
        <w:rPr>
          <w:rFonts w:ascii="Arial" w:eastAsia="Calibri" w:hAnsi="Arial" w:cs="Arial"/>
          <w:bCs/>
          <w:color w:val="5F6163" w:themeColor="accent6" w:themeShade="BF"/>
          <w:sz w:val="22"/>
          <w:lang w:val="en-US"/>
        </w:rPr>
        <w:t>Goleniów</w:t>
      </w:r>
      <w:proofErr w:type="spellEnd"/>
      <w:r w:rsidRPr="00D404EE">
        <w:rPr>
          <w:rFonts w:ascii="Arial" w:eastAsia="Calibri" w:hAnsi="Arial" w:cs="Arial"/>
          <w:bCs/>
          <w:color w:val="5F6163" w:themeColor="accent6" w:themeShade="BF"/>
          <w:sz w:val="22"/>
          <w:lang w:val="en-US"/>
        </w:rPr>
        <w:t xml:space="preserve"> Industrial Park. The BTS</w:t>
      </w:r>
      <w:r w:rsidR="00F51488">
        <w:rPr>
          <w:rFonts w:ascii="Arial" w:eastAsia="Calibri" w:hAnsi="Arial" w:cs="Arial"/>
          <w:bCs/>
          <w:color w:val="5F6163" w:themeColor="accent6" w:themeShade="BF"/>
          <w:sz w:val="22"/>
          <w:lang w:val="en-US"/>
        </w:rPr>
        <w:t xml:space="preserve"> (Build-to-Suit)</w:t>
      </w:r>
      <w:r w:rsidRPr="00D404EE">
        <w:rPr>
          <w:rFonts w:ascii="Arial" w:eastAsia="Calibri" w:hAnsi="Arial" w:cs="Arial"/>
          <w:bCs/>
          <w:color w:val="5F6163" w:themeColor="accent6" w:themeShade="BF"/>
          <w:sz w:val="22"/>
          <w:lang w:val="en-US"/>
        </w:rPr>
        <w:t xml:space="preserve"> project prepared for FIEGE by the warehouse and industrial space developer, 7R, involves the construction of warehouse space, as well as office space (3,100 sq m). The facility </w:t>
      </w:r>
      <w:r w:rsidR="008823BC">
        <w:rPr>
          <w:rFonts w:ascii="Arial" w:eastAsia="Calibri" w:hAnsi="Arial" w:cs="Arial"/>
          <w:bCs/>
          <w:color w:val="5F6163" w:themeColor="accent6" w:themeShade="BF"/>
          <w:sz w:val="22"/>
          <w:lang w:val="en-US"/>
        </w:rPr>
        <w:t>is</w:t>
      </w:r>
      <w:r w:rsidRPr="00D404EE">
        <w:rPr>
          <w:rFonts w:ascii="Arial" w:eastAsia="Calibri" w:hAnsi="Arial" w:cs="Arial"/>
          <w:bCs/>
          <w:color w:val="5F6163" w:themeColor="accent6" w:themeShade="BF"/>
          <w:sz w:val="22"/>
          <w:lang w:val="en-US"/>
        </w:rPr>
        <w:t xml:space="preserve"> automated and equipped with a multi-level </w:t>
      </w:r>
      <w:r>
        <w:rPr>
          <w:rFonts w:ascii="Arial" w:eastAsia="Calibri" w:hAnsi="Arial" w:cs="Arial"/>
          <w:bCs/>
          <w:color w:val="5F6163" w:themeColor="accent6" w:themeShade="BF"/>
          <w:sz w:val="22"/>
          <w:lang w:val="en-US"/>
        </w:rPr>
        <w:t>pick tower</w:t>
      </w:r>
      <w:r w:rsidRPr="00D404EE">
        <w:rPr>
          <w:rFonts w:ascii="Arial" w:eastAsia="Calibri" w:hAnsi="Arial" w:cs="Arial"/>
          <w:bCs/>
          <w:color w:val="5F6163" w:themeColor="accent6" w:themeShade="BF"/>
          <w:sz w:val="22"/>
          <w:lang w:val="en-US"/>
        </w:rPr>
        <w:t xml:space="preserve"> mezzanine, which increase</w:t>
      </w:r>
      <w:r w:rsidR="008823BC">
        <w:rPr>
          <w:rFonts w:ascii="Arial" w:eastAsia="Calibri" w:hAnsi="Arial" w:cs="Arial"/>
          <w:bCs/>
          <w:color w:val="5F6163" w:themeColor="accent6" w:themeShade="BF"/>
          <w:sz w:val="22"/>
          <w:lang w:val="en-US"/>
        </w:rPr>
        <w:t>s</w:t>
      </w:r>
      <w:r w:rsidRPr="00D404EE">
        <w:rPr>
          <w:rFonts w:ascii="Arial" w:eastAsia="Calibri" w:hAnsi="Arial" w:cs="Arial"/>
          <w:bCs/>
          <w:color w:val="5F6163" w:themeColor="accent6" w:themeShade="BF"/>
          <w:sz w:val="22"/>
          <w:lang w:val="en-US"/>
        </w:rPr>
        <w:t xml:space="preserve"> FIEGE's operational efficiency many times over.</w:t>
      </w:r>
    </w:p>
    <w:p w14:paraId="17882A59" w14:textId="5DCD534D" w:rsidR="003C7734" w:rsidRDefault="003C7734"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290188F1" w14:textId="407D7E06" w:rsidR="003C7734" w:rsidRDefault="003C7734"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r w:rsidRPr="003C7734">
        <w:rPr>
          <w:rFonts w:ascii="Arial" w:hAnsi="Arial" w:cs="Arial"/>
          <w:bCs/>
          <w:color w:val="5F6163" w:themeColor="accent6" w:themeShade="BF"/>
          <w:sz w:val="22"/>
          <w:u w:color="333333"/>
          <w:lang w:val="en-US"/>
        </w:rPr>
        <w:t>The storage height in the main part of the building will be raised to 12.2 m, while in the delivery and reception areas it will be 11.7 m. The facility has been designed in accordance with the latest technologies</w:t>
      </w:r>
      <w:r w:rsidR="005B71A4">
        <w:rPr>
          <w:rFonts w:ascii="Arial" w:hAnsi="Arial" w:cs="Arial"/>
          <w:bCs/>
          <w:color w:val="5F6163" w:themeColor="accent6" w:themeShade="BF"/>
          <w:sz w:val="22"/>
          <w:u w:color="333333"/>
          <w:lang w:val="en-US"/>
        </w:rPr>
        <w:t xml:space="preserve">, </w:t>
      </w:r>
      <w:r w:rsidRPr="003C7734">
        <w:rPr>
          <w:rFonts w:ascii="Arial" w:hAnsi="Arial" w:cs="Arial"/>
          <w:bCs/>
          <w:color w:val="5F6163" w:themeColor="accent6" w:themeShade="BF"/>
          <w:sz w:val="22"/>
          <w:u w:color="333333"/>
          <w:lang w:val="en-US"/>
        </w:rPr>
        <w:t xml:space="preserve">stringent fire safety standards </w:t>
      </w:r>
      <w:r w:rsidR="005B71A4">
        <w:rPr>
          <w:rFonts w:ascii="Arial" w:hAnsi="Arial" w:cs="Arial"/>
          <w:bCs/>
          <w:color w:val="5F6163" w:themeColor="accent6" w:themeShade="BF"/>
          <w:sz w:val="22"/>
          <w:u w:color="333333"/>
          <w:lang w:val="en-US"/>
        </w:rPr>
        <w:t>that meet</w:t>
      </w:r>
      <w:r w:rsidRPr="003C7734">
        <w:rPr>
          <w:rFonts w:ascii="Arial" w:hAnsi="Arial" w:cs="Arial"/>
          <w:bCs/>
          <w:color w:val="5F6163" w:themeColor="accent6" w:themeShade="BF"/>
          <w:sz w:val="22"/>
          <w:u w:color="333333"/>
          <w:lang w:val="en-US"/>
        </w:rPr>
        <w:t xml:space="preserve"> FM Global standards, and in </w:t>
      </w:r>
      <w:r w:rsidR="007A4029">
        <w:rPr>
          <w:rFonts w:ascii="Arial" w:hAnsi="Arial" w:cs="Arial"/>
          <w:bCs/>
          <w:color w:val="5F6163" w:themeColor="accent6" w:themeShade="BF"/>
          <w:sz w:val="22"/>
          <w:u w:color="333333"/>
          <w:lang w:val="en-US"/>
        </w:rPr>
        <w:t>environmental</w:t>
      </w:r>
      <w:r w:rsidR="005B71A4">
        <w:rPr>
          <w:rFonts w:ascii="Arial" w:hAnsi="Arial" w:cs="Arial"/>
          <w:bCs/>
          <w:color w:val="5F6163" w:themeColor="accent6" w:themeShade="BF"/>
          <w:sz w:val="22"/>
          <w:u w:color="333333"/>
          <w:lang w:val="en-US"/>
        </w:rPr>
        <w:t xml:space="preserve"> </w:t>
      </w:r>
      <w:r w:rsidRPr="003C7734">
        <w:rPr>
          <w:rFonts w:ascii="Arial" w:hAnsi="Arial" w:cs="Arial"/>
          <w:bCs/>
          <w:color w:val="5F6163" w:themeColor="accent6" w:themeShade="BF"/>
          <w:sz w:val="22"/>
          <w:u w:color="333333"/>
          <w:lang w:val="en-US"/>
        </w:rPr>
        <w:t>terms in accordance with the requirements of BREEAM Excellent certification.</w:t>
      </w:r>
    </w:p>
    <w:p w14:paraId="29587D41" w14:textId="42C9EE9F" w:rsidR="000F12CF" w:rsidRDefault="000F12CF"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57D41297" w14:textId="691CFE0F" w:rsidR="000F12CF" w:rsidRDefault="000F12CF"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r w:rsidRPr="003C7734">
        <w:rPr>
          <w:rFonts w:ascii="Arial" w:hAnsi="Arial" w:cs="Arial"/>
          <w:bCs/>
          <w:i/>
          <w:iCs/>
          <w:color w:val="5F6163" w:themeColor="accent6" w:themeShade="BF"/>
          <w:sz w:val="22"/>
          <w:u w:color="333333"/>
          <w:lang w:val="en-US"/>
        </w:rPr>
        <w:t xml:space="preserve">"We are delighted to have acquired another </w:t>
      </w:r>
      <w:r w:rsidRPr="0010059A">
        <w:rPr>
          <w:rFonts w:ascii="Arial" w:hAnsi="Arial" w:cs="Arial"/>
          <w:bCs/>
          <w:i/>
          <w:iCs/>
          <w:color w:val="5F6163" w:themeColor="accent6" w:themeShade="BF"/>
          <w:sz w:val="22"/>
          <w:u w:color="333333"/>
          <w:lang w:val="en-US"/>
        </w:rPr>
        <w:t>prestigious</w:t>
      </w:r>
      <w:r w:rsidRPr="0010059A" w:rsidDel="0010059A">
        <w:rPr>
          <w:rFonts w:ascii="Arial" w:hAnsi="Arial" w:cs="Arial"/>
          <w:bCs/>
          <w:i/>
          <w:iCs/>
          <w:color w:val="5F6163" w:themeColor="accent6" w:themeShade="BF"/>
          <w:sz w:val="22"/>
          <w:u w:color="333333"/>
          <w:lang w:val="en-US"/>
        </w:rPr>
        <w:t xml:space="preserve"> </w:t>
      </w:r>
      <w:r w:rsidRPr="003C7734">
        <w:rPr>
          <w:rFonts w:ascii="Arial" w:hAnsi="Arial" w:cs="Arial"/>
          <w:bCs/>
          <w:i/>
          <w:iCs/>
          <w:color w:val="5F6163" w:themeColor="accent6" w:themeShade="BF"/>
          <w:sz w:val="22"/>
          <w:u w:color="333333"/>
          <w:lang w:val="en-US"/>
        </w:rPr>
        <w:t xml:space="preserve">client, the global logistics operator FIEGE. From the technical point of view, we designed the building in close cooperation with the client in such a way as to enable the installation of modern </w:t>
      </w:r>
      <w:r w:rsidRPr="003C7734">
        <w:rPr>
          <w:rFonts w:ascii="Arial" w:hAnsi="Arial" w:cs="Arial"/>
          <w:bCs/>
          <w:i/>
          <w:iCs/>
          <w:color w:val="5F6163" w:themeColor="accent6" w:themeShade="BF"/>
          <w:sz w:val="22"/>
          <w:u w:color="333333"/>
          <w:lang w:val="en-US"/>
        </w:rPr>
        <w:lastRenderedPageBreak/>
        <w:t xml:space="preserve">technological solutions connected with </w:t>
      </w:r>
      <w:r>
        <w:rPr>
          <w:rFonts w:ascii="Arial" w:hAnsi="Arial" w:cs="Arial"/>
          <w:bCs/>
          <w:i/>
          <w:iCs/>
          <w:color w:val="5F6163" w:themeColor="accent6" w:themeShade="BF"/>
          <w:sz w:val="22"/>
          <w:u w:color="333333"/>
          <w:lang w:val="en-US"/>
        </w:rPr>
        <w:t xml:space="preserve">the </w:t>
      </w:r>
      <w:r w:rsidRPr="003C7734">
        <w:rPr>
          <w:rFonts w:ascii="Arial" w:hAnsi="Arial" w:cs="Arial"/>
          <w:bCs/>
          <w:i/>
          <w:iCs/>
          <w:color w:val="5F6163" w:themeColor="accent6" w:themeShade="BF"/>
          <w:sz w:val="22"/>
          <w:u w:color="333333"/>
          <w:lang w:val="en-US"/>
        </w:rPr>
        <w:t>automation of logistic processes</w:t>
      </w:r>
      <w:r w:rsidR="00FD0FFD">
        <w:rPr>
          <w:rFonts w:ascii="Arial" w:hAnsi="Arial" w:cs="Arial"/>
          <w:bCs/>
          <w:i/>
          <w:iCs/>
          <w:color w:val="5F6163" w:themeColor="accent6" w:themeShade="BF"/>
          <w:sz w:val="22"/>
          <w:u w:color="333333"/>
          <w:lang w:val="en-US"/>
        </w:rPr>
        <w:t xml:space="preserve">. </w:t>
      </w:r>
      <w:r w:rsidR="00FD0FFD" w:rsidRPr="003C7734">
        <w:rPr>
          <w:rFonts w:ascii="Arial" w:hAnsi="Arial" w:cs="Arial"/>
          <w:bCs/>
          <w:i/>
          <w:iCs/>
          <w:color w:val="5F6163" w:themeColor="accent6" w:themeShade="BF"/>
          <w:sz w:val="22"/>
          <w:u w:color="333333"/>
          <w:lang w:val="en-US"/>
        </w:rPr>
        <w:t xml:space="preserve">As a developer, we have the know-how and experience to build specialized warehouses </w:t>
      </w:r>
      <w:r w:rsidR="00FD0FFD">
        <w:rPr>
          <w:rFonts w:ascii="Arial" w:hAnsi="Arial" w:cs="Arial"/>
          <w:bCs/>
          <w:i/>
          <w:iCs/>
          <w:color w:val="5F6163" w:themeColor="accent6" w:themeShade="BF"/>
          <w:sz w:val="22"/>
          <w:u w:color="333333"/>
          <w:lang w:val="en-US"/>
        </w:rPr>
        <w:t xml:space="preserve">which are </w:t>
      </w:r>
      <w:r w:rsidR="00FD0FFD" w:rsidRPr="003C7734">
        <w:rPr>
          <w:rFonts w:ascii="Arial" w:hAnsi="Arial" w:cs="Arial"/>
          <w:bCs/>
          <w:i/>
          <w:iCs/>
          <w:color w:val="5F6163" w:themeColor="accent6" w:themeShade="BF"/>
          <w:sz w:val="22"/>
          <w:u w:color="333333"/>
          <w:lang w:val="en-US"/>
        </w:rPr>
        <w:t xml:space="preserve">tailored to the requirements of </w:t>
      </w:r>
      <w:r w:rsidR="00851C7F">
        <w:rPr>
          <w:rFonts w:ascii="Arial" w:hAnsi="Arial" w:cs="Arial"/>
          <w:bCs/>
          <w:i/>
          <w:iCs/>
          <w:color w:val="5F6163" w:themeColor="accent6" w:themeShade="BF"/>
          <w:sz w:val="22"/>
          <w:u w:color="333333"/>
          <w:lang w:val="en-US"/>
        </w:rPr>
        <w:t>each type of business</w:t>
      </w:r>
      <w:r w:rsidR="00DD5961">
        <w:rPr>
          <w:rFonts w:ascii="Arial" w:hAnsi="Arial" w:cs="Arial"/>
          <w:bCs/>
          <w:i/>
          <w:iCs/>
          <w:color w:val="5F6163" w:themeColor="accent6" w:themeShade="BF"/>
          <w:sz w:val="22"/>
          <w:u w:color="333333"/>
          <w:lang w:val="en-US"/>
        </w:rPr>
        <w:t xml:space="preserve">, </w:t>
      </w:r>
      <w:r w:rsidR="00FD0FFD">
        <w:rPr>
          <w:rFonts w:ascii="Arial" w:hAnsi="Arial" w:cs="Arial"/>
          <w:bCs/>
          <w:i/>
          <w:iCs/>
          <w:color w:val="5F6163" w:themeColor="accent6" w:themeShade="BF"/>
          <w:sz w:val="22"/>
          <w:u w:color="333333"/>
          <w:lang w:val="en-US"/>
        </w:rPr>
        <w:t>provid</w:t>
      </w:r>
      <w:r w:rsidR="00DD5961">
        <w:rPr>
          <w:rFonts w:ascii="Arial" w:hAnsi="Arial" w:cs="Arial"/>
          <w:bCs/>
          <w:i/>
          <w:iCs/>
          <w:color w:val="5F6163" w:themeColor="accent6" w:themeShade="BF"/>
          <w:sz w:val="22"/>
          <w:u w:color="333333"/>
          <w:lang w:val="en-US"/>
        </w:rPr>
        <w:t>ing</w:t>
      </w:r>
      <w:r w:rsidR="00FD0FFD" w:rsidRPr="003C7734">
        <w:rPr>
          <w:rFonts w:ascii="Arial" w:hAnsi="Arial" w:cs="Arial"/>
          <w:bCs/>
          <w:i/>
          <w:iCs/>
          <w:color w:val="5F6163" w:themeColor="accent6" w:themeShade="BF"/>
          <w:sz w:val="22"/>
          <w:u w:color="333333"/>
          <w:lang w:val="en-US"/>
        </w:rPr>
        <w:t xml:space="preserve"> customers with space </w:t>
      </w:r>
      <w:r w:rsidR="00FD0FFD">
        <w:rPr>
          <w:rFonts w:ascii="Arial" w:hAnsi="Arial" w:cs="Arial"/>
          <w:bCs/>
          <w:i/>
          <w:iCs/>
          <w:color w:val="5F6163" w:themeColor="accent6" w:themeShade="BF"/>
          <w:sz w:val="22"/>
          <w:u w:color="333333"/>
          <w:lang w:val="en-US"/>
        </w:rPr>
        <w:t>that meets</w:t>
      </w:r>
      <w:r w:rsidR="00FD0FFD" w:rsidRPr="003C7734">
        <w:rPr>
          <w:rFonts w:ascii="Arial" w:hAnsi="Arial" w:cs="Arial"/>
          <w:bCs/>
          <w:i/>
          <w:iCs/>
          <w:color w:val="5F6163" w:themeColor="accent6" w:themeShade="BF"/>
          <w:sz w:val="22"/>
          <w:u w:color="333333"/>
          <w:lang w:val="en-US"/>
        </w:rPr>
        <w:t xml:space="preserve"> the highest technical and quality standards,"</w:t>
      </w:r>
      <w:r w:rsidR="00FD0FFD" w:rsidRPr="003C7734">
        <w:rPr>
          <w:rFonts w:ascii="Arial" w:hAnsi="Arial" w:cs="Arial"/>
          <w:bCs/>
          <w:color w:val="5F6163" w:themeColor="accent6" w:themeShade="BF"/>
          <w:sz w:val="22"/>
          <w:u w:color="333333"/>
          <w:lang w:val="en-US"/>
        </w:rPr>
        <w:t xml:space="preserve"> says </w:t>
      </w:r>
      <w:r w:rsidR="00DD5961">
        <w:rPr>
          <w:rFonts w:ascii="Arial" w:hAnsi="Arial" w:cs="Arial"/>
          <w:b/>
          <w:color w:val="5F6163" w:themeColor="accent6" w:themeShade="BF"/>
          <w:sz w:val="22"/>
          <w:u w:color="333333"/>
          <w:lang w:val="en-US"/>
        </w:rPr>
        <w:t xml:space="preserve">Karol </w:t>
      </w:r>
      <w:proofErr w:type="spellStart"/>
      <w:r w:rsidR="00DD5961">
        <w:rPr>
          <w:rFonts w:ascii="Arial" w:hAnsi="Arial" w:cs="Arial"/>
          <w:b/>
          <w:color w:val="5F6163" w:themeColor="accent6" w:themeShade="BF"/>
          <w:sz w:val="22"/>
          <w:u w:color="333333"/>
          <w:lang w:val="en-US"/>
        </w:rPr>
        <w:t>Górnicki</w:t>
      </w:r>
      <w:proofErr w:type="spellEnd"/>
      <w:r w:rsidR="00FD0FFD" w:rsidRPr="003C7734">
        <w:rPr>
          <w:rFonts w:ascii="Arial" w:hAnsi="Arial" w:cs="Arial"/>
          <w:bCs/>
          <w:color w:val="5F6163" w:themeColor="accent6" w:themeShade="BF"/>
          <w:sz w:val="22"/>
          <w:u w:color="333333"/>
          <w:lang w:val="en-US"/>
        </w:rPr>
        <w:t xml:space="preserve">, </w:t>
      </w:r>
      <w:r w:rsidR="00DD5961">
        <w:rPr>
          <w:rFonts w:ascii="Arial" w:hAnsi="Arial" w:cs="Arial"/>
          <w:bCs/>
          <w:color w:val="5F6163" w:themeColor="accent6" w:themeShade="BF"/>
          <w:sz w:val="22"/>
          <w:u w:color="333333"/>
          <w:lang w:val="en-US"/>
        </w:rPr>
        <w:t>Leasing Director</w:t>
      </w:r>
      <w:r w:rsidR="00FD0FFD" w:rsidRPr="003C7734">
        <w:rPr>
          <w:rFonts w:ascii="Arial" w:hAnsi="Arial" w:cs="Arial"/>
          <w:bCs/>
          <w:color w:val="5F6163" w:themeColor="accent6" w:themeShade="BF"/>
          <w:sz w:val="22"/>
          <w:u w:color="333333"/>
          <w:lang w:val="en-US"/>
        </w:rPr>
        <w:t xml:space="preserve"> at 7R.</w:t>
      </w:r>
    </w:p>
    <w:p w14:paraId="64B962D0" w14:textId="3710B236" w:rsidR="003C7734" w:rsidRDefault="003C7734"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169183A2" w14:textId="3B8E0977" w:rsidR="003C7734" w:rsidRDefault="003C7734"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r w:rsidRPr="003C7734">
        <w:rPr>
          <w:rFonts w:ascii="Arial" w:hAnsi="Arial" w:cs="Arial"/>
          <w:bCs/>
          <w:color w:val="5F6163" w:themeColor="accent6" w:themeShade="BF"/>
          <w:sz w:val="22"/>
          <w:u w:color="333333"/>
          <w:lang w:val="en-US"/>
        </w:rPr>
        <w:t xml:space="preserve">FIEGE and 7R have ensured that the logistics building is both environmentally friendly and comfortable for employees. A 50 </w:t>
      </w:r>
      <w:proofErr w:type="spellStart"/>
      <w:r w:rsidRPr="003C7734">
        <w:rPr>
          <w:rFonts w:ascii="Arial" w:hAnsi="Arial" w:cs="Arial"/>
          <w:bCs/>
          <w:color w:val="5F6163" w:themeColor="accent6" w:themeShade="BF"/>
          <w:sz w:val="22"/>
          <w:u w:color="333333"/>
          <w:lang w:val="en-US"/>
        </w:rPr>
        <w:t>KWp</w:t>
      </w:r>
      <w:proofErr w:type="spellEnd"/>
      <w:r w:rsidRPr="003C7734">
        <w:rPr>
          <w:rFonts w:ascii="Arial" w:hAnsi="Arial" w:cs="Arial"/>
          <w:bCs/>
          <w:color w:val="5F6163" w:themeColor="accent6" w:themeShade="BF"/>
          <w:sz w:val="22"/>
          <w:u w:color="333333"/>
          <w:lang w:val="en-US"/>
        </w:rPr>
        <w:t xml:space="preserve"> photovoltaic installation will cover the roof. The building's energy efficiency </w:t>
      </w:r>
      <w:r w:rsidR="005A0D60">
        <w:rPr>
          <w:rFonts w:ascii="Arial" w:hAnsi="Arial" w:cs="Arial"/>
          <w:bCs/>
          <w:color w:val="5F6163" w:themeColor="accent6" w:themeShade="BF"/>
          <w:sz w:val="22"/>
          <w:u w:color="333333"/>
          <w:lang w:val="en-US"/>
        </w:rPr>
        <w:t>is also</w:t>
      </w:r>
      <w:r w:rsidRPr="003C7734">
        <w:rPr>
          <w:rFonts w:ascii="Arial" w:hAnsi="Arial" w:cs="Arial"/>
          <w:bCs/>
          <w:color w:val="5F6163" w:themeColor="accent6" w:themeShade="BF"/>
          <w:sz w:val="22"/>
          <w:u w:color="333333"/>
          <w:lang w:val="en-US"/>
        </w:rPr>
        <w:t xml:space="preserve"> positively influenced by the use of air temperature equalization </w:t>
      </w:r>
      <w:proofErr w:type="spellStart"/>
      <w:r w:rsidR="0010059A" w:rsidRPr="0010059A">
        <w:rPr>
          <w:rFonts w:ascii="Arial" w:hAnsi="Arial" w:cs="Arial"/>
          <w:bCs/>
          <w:color w:val="5F6163" w:themeColor="accent6" w:themeShade="BF"/>
          <w:sz w:val="22"/>
          <w:u w:color="333333"/>
          <w:lang w:val="en-US"/>
        </w:rPr>
        <w:t>destratifiers</w:t>
      </w:r>
      <w:proofErr w:type="spellEnd"/>
      <w:r w:rsidRPr="003C7734">
        <w:rPr>
          <w:rFonts w:ascii="Arial" w:hAnsi="Arial" w:cs="Arial"/>
          <w:bCs/>
          <w:color w:val="5F6163" w:themeColor="accent6" w:themeShade="BF"/>
          <w:sz w:val="22"/>
          <w:u w:color="333333"/>
          <w:lang w:val="en-US"/>
        </w:rPr>
        <w:t xml:space="preserve"> in the hall and LED lighting </w:t>
      </w:r>
      <w:r w:rsidR="005B71A4">
        <w:rPr>
          <w:rFonts w:ascii="Arial" w:hAnsi="Arial" w:cs="Arial"/>
          <w:bCs/>
          <w:color w:val="5F6163" w:themeColor="accent6" w:themeShade="BF"/>
          <w:sz w:val="22"/>
          <w:u w:color="333333"/>
          <w:lang w:val="en-US"/>
        </w:rPr>
        <w:t>through a</w:t>
      </w:r>
      <w:r w:rsidRPr="003C7734">
        <w:rPr>
          <w:rFonts w:ascii="Arial" w:hAnsi="Arial" w:cs="Arial"/>
          <w:bCs/>
          <w:color w:val="5F6163" w:themeColor="accent6" w:themeShade="BF"/>
          <w:sz w:val="22"/>
          <w:u w:color="333333"/>
          <w:lang w:val="en-US"/>
        </w:rPr>
        <w:t xml:space="preserve"> DALI system. Outside, there will be a recreational zone for employees, flower meadows, bird and insect boxes, as well as charging stations for electric cars. Rainwater will be used to water the green areas.</w:t>
      </w:r>
    </w:p>
    <w:p w14:paraId="1AC58D18" w14:textId="27C28EA3" w:rsidR="003C7734" w:rsidRDefault="003C7734"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p>
    <w:p w14:paraId="6DE6D08A" w14:textId="6D0D7747" w:rsidR="003C7734" w:rsidRDefault="003C7734" w:rsidP="003C7734">
      <w:pPr>
        <w:tabs>
          <w:tab w:val="left" w:pos="2832"/>
        </w:tabs>
        <w:spacing w:after="0" w:line="276" w:lineRule="auto"/>
        <w:jc w:val="both"/>
        <w:outlineLvl w:val="0"/>
        <w:rPr>
          <w:rFonts w:ascii="Arial" w:hAnsi="Arial" w:cs="Arial"/>
          <w:bCs/>
          <w:color w:val="5F6163" w:themeColor="accent6" w:themeShade="BF"/>
          <w:sz w:val="22"/>
          <w:u w:color="333333"/>
          <w:lang w:val="en-US"/>
        </w:rPr>
      </w:pPr>
      <w:r w:rsidRPr="003C7734">
        <w:rPr>
          <w:rFonts w:ascii="Arial" w:hAnsi="Arial" w:cs="Arial"/>
          <w:bCs/>
          <w:color w:val="5F6163" w:themeColor="accent6" w:themeShade="BF"/>
          <w:sz w:val="22"/>
          <w:u w:color="333333"/>
          <w:lang w:val="en-US"/>
        </w:rPr>
        <w:t xml:space="preserve">The general contractor for the construction works is </w:t>
      </w:r>
      <w:proofErr w:type="spellStart"/>
      <w:r w:rsidRPr="003C7734">
        <w:rPr>
          <w:rFonts w:ascii="Arial" w:hAnsi="Arial" w:cs="Arial"/>
          <w:bCs/>
          <w:color w:val="5F6163" w:themeColor="accent6" w:themeShade="BF"/>
          <w:sz w:val="22"/>
          <w:u w:color="333333"/>
          <w:lang w:val="en-US"/>
        </w:rPr>
        <w:t>Goldbeck</w:t>
      </w:r>
      <w:proofErr w:type="spellEnd"/>
      <w:r w:rsidRPr="003C7734">
        <w:rPr>
          <w:rFonts w:ascii="Arial" w:hAnsi="Arial" w:cs="Arial"/>
          <w:bCs/>
          <w:color w:val="5F6163" w:themeColor="accent6" w:themeShade="BF"/>
          <w:sz w:val="22"/>
          <w:u w:color="333333"/>
          <w:lang w:val="en-US"/>
        </w:rPr>
        <w:t xml:space="preserve">. The conceptual design of the building was made by 7R Architects. The entire investment is realized in the design-build </w:t>
      </w:r>
      <w:r w:rsidR="005B71A4">
        <w:rPr>
          <w:rFonts w:ascii="Arial" w:hAnsi="Arial" w:cs="Arial"/>
          <w:bCs/>
          <w:color w:val="5F6163" w:themeColor="accent6" w:themeShade="BF"/>
          <w:sz w:val="22"/>
          <w:u w:color="333333"/>
          <w:lang w:val="en-US"/>
        </w:rPr>
        <w:t xml:space="preserve">format </w:t>
      </w:r>
      <w:r w:rsidRPr="003C7734">
        <w:rPr>
          <w:rFonts w:ascii="Arial" w:hAnsi="Arial" w:cs="Arial"/>
          <w:bCs/>
          <w:color w:val="5F6163" w:themeColor="accent6" w:themeShade="BF"/>
          <w:sz w:val="22"/>
          <w:u w:color="333333"/>
          <w:lang w:val="en-US"/>
        </w:rPr>
        <w:t xml:space="preserve">by </w:t>
      </w:r>
      <w:proofErr w:type="spellStart"/>
      <w:r w:rsidR="005B71A4">
        <w:rPr>
          <w:rFonts w:ascii="Arial" w:hAnsi="Arial" w:cs="Arial"/>
          <w:bCs/>
          <w:color w:val="5F6163" w:themeColor="accent6" w:themeShade="BF"/>
          <w:sz w:val="22"/>
          <w:u w:color="333333"/>
          <w:lang w:val="en-US"/>
        </w:rPr>
        <w:t>Goldbeck</w:t>
      </w:r>
      <w:proofErr w:type="spellEnd"/>
      <w:r w:rsidRPr="003C7734">
        <w:rPr>
          <w:rFonts w:ascii="Arial" w:hAnsi="Arial" w:cs="Arial"/>
          <w:bCs/>
          <w:color w:val="5F6163" w:themeColor="accent6" w:themeShade="BF"/>
          <w:sz w:val="22"/>
          <w:u w:color="333333"/>
          <w:lang w:val="en-US"/>
        </w:rPr>
        <w:t>.</w:t>
      </w:r>
    </w:p>
    <w:p w14:paraId="5795B9B7" w14:textId="544CA500" w:rsidR="003C7734" w:rsidRDefault="003C7734" w:rsidP="003C7734">
      <w:pPr>
        <w:tabs>
          <w:tab w:val="left" w:pos="2832"/>
        </w:tabs>
        <w:spacing w:after="0" w:line="276" w:lineRule="auto"/>
        <w:jc w:val="both"/>
        <w:outlineLvl w:val="0"/>
        <w:rPr>
          <w:rFonts w:ascii="Arial" w:hAnsi="Arial" w:cs="Arial"/>
          <w:bCs/>
          <w:i/>
          <w:iCs/>
          <w:color w:val="5F6163" w:themeColor="accent6" w:themeShade="BF"/>
          <w:sz w:val="22"/>
          <w:u w:color="333333"/>
          <w:lang w:val="en-US"/>
        </w:rPr>
      </w:pPr>
    </w:p>
    <w:p w14:paraId="1B62D196" w14:textId="77777777" w:rsidR="00FD0FFD" w:rsidRPr="003C7734" w:rsidRDefault="00FD0FFD" w:rsidP="003C7734">
      <w:pPr>
        <w:tabs>
          <w:tab w:val="left" w:pos="2832"/>
        </w:tabs>
        <w:spacing w:after="0" w:line="276" w:lineRule="auto"/>
        <w:jc w:val="both"/>
        <w:outlineLvl w:val="0"/>
        <w:rPr>
          <w:rFonts w:ascii="Arial" w:hAnsi="Arial" w:cs="Arial"/>
          <w:b/>
          <w:color w:val="5F6163" w:themeColor="accent6" w:themeShade="BF"/>
          <w:sz w:val="22"/>
          <w:u w:color="333333"/>
          <w:lang w:val="en-US"/>
        </w:rPr>
      </w:pPr>
    </w:p>
    <w:p w14:paraId="64369CF3" w14:textId="77777777" w:rsidR="008D233D" w:rsidRPr="00D03D8D" w:rsidRDefault="008D233D"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306C4DD0" w14:textId="254645EF" w:rsidR="005C0276" w:rsidRPr="00F35964" w:rsidRDefault="00D874B2" w:rsidP="005C0276">
      <w:pPr>
        <w:spacing w:after="0" w:line="276" w:lineRule="auto"/>
        <w:jc w:val="both"/>
        <w:outlineLvl w:val="0"/>
        <w:rPr>
          <w:rFonts w:ascii="Arial" w:eastAsia="Calibri" w:hAnsi="Arial" w:cs="Arial"/>
          <w:b/>
          <w:bCs/>
          <w:color w:val="5F6163" w:themeColor="accent6" w:themeShade="BF"/>
          <w:sz w:val="22"/>
          <w:szCs w:val="18"/>
          <w:u w:color="333333"/>
          <w:lang w:val="en-US"/>
        </w:rPr>
      </w:pPr>
      <w:r w:rsidRPr="00F35964">
        <w:rPr>
          <w:rFonts w:ascii="Arial" w:eastAsia="Calibri" w:hAnsi="Arial" w:cs="Arial"/>
          <w:b/>
          <w:bCs/>
          <w:color w:val="5F6163" w:themeColor="accent6" w:themeShade="BF"/>
          <w:sz w:val="22"/>
          <w:szCs w:val="18"/>
          <w:u w:color="333333"/>
          <w:lang w:val="en-US"/>
        </w:rPr>
        <w:t>About</w:t>
      </w:r>
      <w:r w:rsidR="005C0276" w:rsidRPr="00F35964">
        <w:rPr>
          <w:rFonts w:ascii="Arial" w:eastAsia="Calibri" w:hAnsi="Arial" w:cs="Arial"/>
          <w:b/>
          <w:bCs/>
          <w:color w:val="5F6163" w:themeColor="accent6" w:themeShade="BF"/>
          <w:sz w:val="22"/>
          <w:szCs w:val="18"/>
          <w:u w:color="333333"/>
          <w:lang w:val="en-US"/>
        </w:rPr>
        <w:t xml:space="preserve"> 7R</w:t>
      </w:r>
    </w:p>
    <w:p w14:paraId="4C7836A3" w14:textId="77777777" w:rsidR="005C0276" w:rsidRPr="00F35964" w:rsidRDefault="005C0276" w:rsidP="005C0276">
      <w:pPr>
        <w:spacing w:after="0" w:line="276" w:lineRule="auto"/>
        <w:jc w:val="both"/>
        <w:outlineLvl w:val="0"/>
        <w:rPr>
          <w:rFonts w:ascii="Arial" w:eastAsia="Calibri" w:hAnsi="Arial" w:cs="Arial"/>
          <w:color w:val="5F6163" w:themeColor="accent6" w:themeShade="BF"/>
          <w:sz w:val="22"/>
          <w:szCs w:val="18"/>
          <w:u w:color="333333"/>
          <w:lang w:val="en-US"/>
        </w:rPr>
      </w:pPr>
    </w:p>
    <w:p w14:paraId="19320F30" w14:textId="3878E339" w:rsidR="005C0276" w:rsidRDefault="001C61EB" w:rsidP="00EA0A66">
      <w:pPr>
        <w:spacing w:after="0" w:line="276" w:lineRule="auto"/>
        <w:jc w:val="both"/>
        <w:outlineLvl w:val="0"/>
        <w:rPr>
          <w:rFonts w:ascii="Arial" w:eastAsia="Calibri" w:hAnsi="Arial" w:cs="Arial"/>
          <w:color w:val="5F6163" w:themeColor="accent6" w:themeShade="BF"/>
          <w:sz w:val="22"/>
          <w:szCs w:val="18"/>
          <w:u w:color="333333"/>
          <w:lang w:val="en-US"/>
        </w:rPr>
      </w:pPr>
      <w:r w:rsidRPr="00F35964">
        <w:rPr>
          <w:rFonts w:ascii="Arial" w:eastAsia="Calibri" w:hAnsi="Arial" w:cs="Arial"/>
          <w:color w:val="5F6163" w:themeColor="accent6" w:themeShade="BF"/>
          <w:sz w:val="22"/>
          <w:szCs w:val="18"/>
          <w:u w:color="333333"/>
          <w:lang w:val="en-US"/>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w:t>
      </w:r>
      <w:proofErr w:type="spellStart"/>
      <w:r w:rsidRPr="00F35964">
        <w:rPr>
          <w:rFonts w:ascii="Arial" w:eastAsia="Calibri" w:hAnsi="Arial" w:cs="Arial"/>
          <w:color w:val="5F6163" w:themeColor="accent6" w:themeShade="BF"/>
          <w:sz w:val="22"/>
          <w:szCs w:val="18"/>
          <w:u w:color="333333"/>
          <w:lang w:val="en-US"/>
        </w:rPr>
        <w:t>totalling</w:t>
      </w:r>
      <w:proofErr w:type="spellEnd"/>
      <w:r w:rsidRPr="00F35964">
        <w:rPr>
          <w:rFonts w:ascii="Arial" w:eastAsia="Calibri" w:hAnsi="Arial" w:cs="Arial"/>
          <w:color w:val="5F6163" w:themeColor="accent6" w:themeShade="BF"/>
          <w:sz w:val="22"/>
          <w:szCs w:val="18"/>
          <w:u w:color="333333"/>
          <w:lang w:val="en-US"/>
        </w:rPr>
        <w:t xml:space="preserve"> 1,5 </w:t>
      </w:r>
      <w:proofErr w:type="spellStart"/>
      <w:r w:rsidRPr="00F35964">
        <w:rPr>
          <w:rFonts w:ascii="Arial" w:eastAsia="Calibri" w:hAnsi="Arial" w:cs="Arial"/>
          <w:color w:val="5F6163" w:themeColor="accent6" w:themeShade="BF"/>
          <w:sz w:val="22"/>
          <w:szCs w:val="18"/>
          <w:u w:color="333333"/>
          <w:lang w:val="en-US"/>
        </w:rPr>
        <w:t>mln</w:t>
      </w:r>
      <w:proofErr w:type="spellEnd"/>
      <w:r w:rsidRPr="00F35964">
        <w:rPr>
          <w:rFonts w:ascii="Arial" w:eastAsia="Calibri" w:hAnsi="Arial" w:cs="Arial"/>
          <w:color w:val="5F6163" w:themeColor="accent6" w:themeShade="BF"/>
          <w:sz w:val="22"/>
          <w:szCs w:val="18"/>
          <w:u w:color="333333"/>
          <w:lang w:val="en-US"/>
        </w:rPr>
        <w:t xml:space="preserve"> sqm and currently has more than 4 million sqm in the pipeline in different locations around Poland. The company is committed to ESG activities, and acting responsibly in its interaction with the environment, local communities, and corporate governance.</w:t>
      </w:r>
    </w:p>
    <w:p w14:paraId="10B1DABA" w14:textId="1220BCF5" w:rsidR="00A549F8" w:rsidRDefault="00A549F8"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0CFDBD00" w14:textId="6A3B0CCC" w:rsidR="00A549F8" w:rsidRPr="00A549F8" w:rsidRDefault="00A549F8" w:rsidP="00EA0A66">
      <w:pPr>
        <w:spacing w:after="0" w:line="276" w:lineRule="auto"/>
        <w:jc w:val="both"/>
        <w:outlineLvl w:val="0"/>
        <w:rPr>
          <w:rFonts w:ascii="Arial" w:eastAsia="Calibri" w:hAnsi="Arial" w:cs="Arial"/>
          <w:b/>
          <w:bCs/>
          <w:color w:val="5F6163" w:themeColor="accent6" w:themeShade="BF"/>
          <w:sz w:val="22"/>
          <w:szCs w:val="18"/>
          <w:u w:color="333333"/>
          <w:lang w:val="en-US"/>
        </w:rPr>
      </w:pPr>
      <w:r w:rsidRPr="00A549F8">
        <w:rPr>
          <w:rFonts w:ascii="Arial" w:eastAsia="Calibri" w:hAnsi="Arial" w:cs="Arial"/>
          <w:b/>
          <w:bCs/>
          <w:color w:val="5F6163" w:themeColor="accent6" w:themeShade="BF"/>
          <w:sz w:val="22"/>
          <w:szCs w:val="18"/>
          <w:u w:color="333333"/>
          <w:lang w:val="en-US"/>
        </w:rPr>
        <w:t>About FIEGE</w:t>
      </w:r>
    </w:p>
    <w:p w14:paraId="7666D848" w14:textId="62842AC1" w:rsidR="00A549F8" w:rsidRDefault="00A549F8"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3E3957DD" w14:textId="77777777" w:rsidR="00A549F8" w:rsidRPr="00A549F8" w:rsidRDefault="00A549F8" w:rsidP="00A549F8">
      <w:pPr>
        <w:spacing w:after="0" w:line="276" w:lineRule="auto"/>
        <w:jc w:val="both"/>
        <w:outlineLvl w:val="0"/>
        <w:rPr>
          <w:rFonts w:ascii="Arial" w:eastAsia="Calibri" w:hAnsi="Arial" w:cs="Arial"/>
          <w:color w:val="5F6163" w:themeColor="accent6" w:themeShade="BF"/>
          <w:sz w:val="22"/>
          <w:szCs w:val="18"/>
          <w:u w:color="333333"/>
          <w:lang w:val="en-US"/>
        </w:rPr>
      </w:pPr>
      <w:r w:rsidRPr="00A549F8">
        <w:rPr>
          <w:rFonts w:ascii="Arial" w:eastAsia="Calibri" w:hAnsi="Arial" w:cs="Arial"/>
          <w:color w:val="5F6163" w:themeColor="accent6" w:themeShade="BF"/>
          <w:sz w:val="22"/>
          <w:szCs w:val="18"/>
          <w:u w:color="333333"/>
          <w:lang w:val="en-US"/>
        </w:rPr>
        <w:t xml:space="preserve">The FIEGE Group, headquartered in </w:t>
      </w:r>
      <w:proofErr w:type="spellStart"/>
      <w:r w:rsidRPr="00A549F8">
        <w:rPr>
          <w:rFonts w:ascii="Arial" w:eastAsia="Calibri" w:hAnsi="Arial" w:cs="Arial"/>
          <w:color w:val="5F6163" w:themeColor="accent6" w:themeShade="BF"/>
          <w:sz w:val="22"/>
          <w:szCs w:val="18"/>
          <w:u w:color="333333"/>
          <w:lang w:val="en-US"/>
        </w:rPr>
        <w:t>Greven</w:t>
      </w:r>
      <w:proofErr w:type="spellEnd"/>
      <w:r w:rsidRPr="00A549F8">
        <w:rPr>
          <w:rFonts w:ascii="Arial" w:eastAsia="Calibri" w:hAnsi="Arial" w:cs="Arial"/>
          <w:color w:val="5F6163" w:themeColor="accent6" w:themeShade="BF"/>
          <w:sz w:val="22"/>
          <w:szCs w:val="18"/>
          <w:u w:color="333333"/>
          <w:lang w:val="en-US"/>
        </w:rPr>
        <w:t xml:space="preserve"> in Germany, is a leading European logistics company that </w:t>
      </w:r>
      <w:proofErr w:type="spellStart"/>
      <w:r w:rsidRPr="00A549F8">
        <w:rPr>
          <w:rFonts w:ascii="Arial" w:eastAsia="Calibri" w:hAnsi="Arial" w:cs="Arial"/>
          <w:color w:val="5F6163" w:themeColor="accent6" w:themeShade="BF"/>
          <w:sz w:val="22"/>
          <w:szCs w:val="18"/>
          <w:u w:color="333333"/>
          <w:lang w:val="en-US"/>
        </w:rPr>
        <w:t>specialises</w:t>
      </w:r>
      <w:proofErr w:type="spellEnd"/>
      <w:r w:rsidRPr="00A549F8">
        <w:rPr>
          <w:rFonts w:ascii="Arial" w:eastAsia="Calibri" w:hAnsi="Arial" w:cs="Arial"/>
          <w:color w:val="5F6163" w:themeColor="accent6" w:themeShade="BF"/>
          <w:sz w:val="22"/>
          <w:szCs w:val="18"/>
          <w:u w:color="333333"/>
          <w:lang w:val="en-US"/>
        </w:rPr>
        <w:t xml:space="preserve"> in efficient supply chain solutions. With a workforce of 20,000 at 187 sites in 15 countries, FIEGE operates on an international scale from core markets in Europe, to India and China.</w:t>
      </w:r>
    </w:p>
    <w:p w14:paraId="38EC7E4B" w14:textId="77777777" w:rsidR="00A549F8" w:rsidRPr="00A549F8" w:rsidRDefault="00A549F8" w:rsidP="00A549F8">
      <w:pPr>
        <w:spacing w:after="0" w:line="276" w:lineRule="auto"/>
        <w:jc w:val="both"/>
        <w:outlineLvl w:val="0"/>
        <w:rPr>
          <w:rFonts w:ascii="Arial" w:eastAsia="Calibri" w:hAnsi="Arial" w:cs="Arial"/>
          <w:color w:val="5F6163" w:themeColor="accent6" w:themeShade="BF"/>
          <w:sz w:val="22"/>
          <w:szCs w:val="18"/>
          <w:u w:color="333333"/>
          <w:lang w:val="en-US"/>
        </w:rPr>
      </w:pPr>
    </w:p>
    <w:p w14:paraId="63B5E83F" w14:textId="77777777" w:rsidR="00A549F8" w:rsidRPr="00A549F8" w:rsidRDefault="00A549F8" w:rsidP="00A549F8">
      <w:pPr>
        <w:spacing w:after="0" w:line="276" w:lineRule="auto"/>
        <w:jc w:val="both"/>
        <w:outlineLvl w:val="0"/>
        <w:rPr>
          <w:rFonts w:ascii="Arial" w:eastAsia="Calibri" w:hAnsi="Arial" w:cs="Arial"/>
          <w:color w:val="5F6163" w:themeColor="accent6" w:themeShade="BF"/>
          <w:sz w:val="22"/>
          <w:szCs w:val="18"/>
          <w:u w:color="333333"/>
          <w:lang w:val="en-US"/>
        </w:rPr>
      </w:pPr>
      <w:r w:rsidRPr="00A549F8">
        <w:rPr>
          <w:rFonts w:ascii="Arial" w:eastAsia="Calibri" w:hAnsi="Arial" w:cs="Arial"/>
          <w:color w:val="5F6163" w:themeColor="accent6" w:themeShade="BF"/>
          <w:sz w:val="22"/>
          <w:szCs w:val="18"/>
          <w:u w:color="333333"/>
          <w:lang w:val="en-US"/>
        </w:rPr>
        <w:t xml:space="preserve">Since its formation by Joan Joseph </w:t>
      </w:r>
      <w:proofErr w:type="spellStart"/>
      <w:r w:rsidRPr="00A549F8">
        <w:rPr>
          <w:rFonts w:ascii="Arial" w:eastAsia="Calibri" w:hAnsi="Arial" w:cs="Arial"/>
          <w:color w:val="5F6163" w:themeColor="accent6" w:themeShade="BF"/>
          <w:sz w:val="22"/>
          <w:szCs w:val="18"/>
          <w:u w:color="333333"/>
          <w:lang w:val="en-US"/>
        </w:rPr>
        <w:t>Fiege</w:t>
      </w:r>
      <w:proofErr w:type="spellEnd"/>
      <w:r w:rsidRPr="00A549F8">
        <w:rPr>
          <w:rFonts w:ascii="Arial" w:eastAsia="Calibri" w:hAnsi="Arial" w:cs="Arial"/>
          <w:color w:val="5F6163" w:themeColor="accent6" w:themeShade="BF"/>
          <w:sz w:val="22"/>
          <w:szCs w:val="18"/>
          <w:u w:color="333333"/>
          <w:lang w:val="en-US"/>
        </w:rPr>
        <w:t xml:space="preserve"> in 1873, FIEGE has been family-run – and still is to date, by now in the fifth generation. The cousins Jens and Felix </w:t>
      </w:r>
      <w:proofErr w:type="spellStart"/>
      <w:r w:rsidRPr="00A549F8">
        <w:rPr>
          <w:rFonts w:ascii="Arial" w:eastAsia="Calibri" w:hAnsi="Arial" w:cs="Arial"/>
          <w:color w:val="5F6163" w:themeColor="accent6" w:themeShade="BF"/>
          <w:sz w:val="22"/>
          <w:szCs w:val="18"/>
          <w:u w:color="333333"/>
          <w:lang w:val="en-US"/>
        </w:rPr>
        <w:t>Fiege</w:t>
      </w:r>
      <w:proofErr w:type="spellEnd"/>
      <w:r w:rsidRPr="00A549F8">
        <w:rPr>
          <w:rFonts w:ascii="Arial" w:eastAsia="Calibri" w:hAnsi="Arial" w:cs="Arial"/>
          <w:color w:val="5F6163" w:themeColor="accent6" w:themeShade="BF"/>
          <w:sz w:val="22"/>
          <w:szCs w:val="18"/>
          <w:u w:color="333333"/>
          <w:lang w:val="en-US"/>
        </w:rPr>
        <w:t xml:space="preserve"> are members of the six-strong Executive Board and manage the company as dual leaders. Alfred </w:t>
      </w:r>
      <w:proofErr w:type="spellStart"/>
      <w:r w:rsidRPr="00A549F8">
        <w:rPr>
          <w:rFonts w:ascii="Arial" w:eastAsia="Calibri" w:hAnsi="Arial" w:cs="Arial"/>
          <w:color w:val="5F6163" w:themeColor="accent6" w:themeShade="BF"/>
          <w:sz w:val="22"/>
          <w:szCs w:val="18"/>
          <w:u w:color="333333"/>
          <w:lang w:val="en-US"/>
        </w:rPr>
        <w:t>Messink</w:t>
      </w:r>
      <w:proofErr w:type="spellEnd"/>
      <w:r w:rsidRPr="00A549F8">
        <w:rPr>
          <w:rFonts w:ascii="Arial" w:eastAsia="Calibri" w:hAnsi="Arial" w:cs="Arial"/>
          <w:color w:val="5F6163" w:themeColor="accent6" w:themeShade="BF"/>
          <w:sz w:val="22"/>
          <w:szCs w:val="18"/>
          <w:u w:color="333333"/>
          <w:lang w:val="en-US"/>
        </w:rPr>
        <w:t xml:space="preserve">, Peter </w:t>
      </w:r>
      <w:proofErr w:type="spellStart"/>
      <w:r w:rsidRPr="00A549F8">
        <w:rPr>
          <w:rFonts w:ascii="Arial" w:eastAsia="Calibri" w:hAnsi="Arial" w:cs="Arial"/>
          <w:color w:val="5F6163" w:themeColor="accent6" w:themeShade="BF"/>
          <w:sz w:val="22"/>
          <w:szCs w:val="18"/>
          <w:u w:color="333333"/>
          <w:lang w:val="en-US"/>
        </w:rPr>
        <w:t>Scherbel</w:t>
      </w:r>
      <w:proofErr w:type="spellEnd"/>
      <w:r w:rsidRPr="00A549F8">
        <w:rPr>
          <w:rFonts w:ascii="Arial" w:eastAsia="Calibri" w:hAnsi="Arial" w:cs="Arial"/>
          <w:color w:val="5F6163" w:themeColor="accent6" w:themeShade="BF"/>
          <w:sz w:val="22"/>
          <w:szCs w:val="18"/>
          <w:u w:color="333333"/>
          <w:lang w:val="en-US"/>
        </w:rPr>
        <w:t xml:space="preserve">, Dr. Stefan </w:t>
      </w:r>
      <w:proofErr w:type="spellStart"/>
      <w:r w:rsidRPr="00A549F8">
        <w:rPr>
          <w:rFonts w:ascii="Arial" w:eastAsia="Calibri" w:hAnsi="Arial" w:cs="Arial"/>
          <w:color w:val="5F6163" w:themeColor="accent6" w:themeShade="BF"/>
          <w:sz w:val="22"/>
          <w:szCs w:val="18"/>
          <w:u w:color="333333"/>
          <w:lang w:val="en-US"/>
        </w:rPr>
        <w:t>Thies</w:t>
      </w:r>
      <w:proofErr w:type="spellEnd"/>
      <w:r w:rsidRPr="00A549F8">
        <w:rPr>
          <w:rFonts w:ascii="Arial" w:eastAsia="Calibri" w:hAnsi="Arial" w:cs="Arial"/>
          <w:color w:val="5F6163" w:themeColor="accent6" w:themeShade="BF"/>
          <w:sz w:val="22"/>
          <w:szCs w:val="18"/>
          <w:u w:color="333333"/>
          <w:lang w:val="en-US"/>
        </w:rPr>
        <w:t xml:space="preserve"> and Martin </w:t>
      </w:r>
      <w:proofErr w:type="spellStart"/>
      <w:r w:rsidRPr="00A549F8">
        <w:rPr>
          <w:rFonts w:ascii="Arial" w:eastAsia="Calibri" w:hAnsi="Arial" w:cs="Arial"/>
          <w:color w:val="5F6163" w:themeColor="accent6" w:themeShade="BF"/>
          <w:sz w:val="22"/>
          <w:szCs w:val="18"/>
          <w:u w:color="333333"/>
          <w:lang w:val="en-US"/>
        </w:rPr>
        <w:t>Rademaker</w:t>
      </w:r>
      <w:proofErr w:type="spellEnd"/>
      <w:r w:rsidRPr="00A549F8">
        <w:rPr>
          <w:rFonts w:ascii="Arial" w:eastAsia="Calibri" w:hAnsi="Arial" w:cs="Arial"/>
          <w:color w:val="5F6163" w:themeColor="accent6" w:themeShade="BF"/>
          <w:sz w:val="22"/>
          <w:szCs w:val="18"/>
          <w:u w:color="333333"/>
          <w:lang w:val="en-US"/>
        </w:rPr>
        <w:t xml:space="preserve">, together with Jens </w:t>
      </w:r>
      <w:proofErr w:type="spellStart"/>
      <w:r w:rsidRPr="00A549F8">
        <w:rPr>
          <w:rFonts w:ascii="Arial" w:eastAsia="Calibri" w:hAnsi="Arial" w:cs="Arial"/>
          <w:color w:val="5F6163" w:themeColor="accent6" w:themeShade="BF"/>
          <w:sz w:val="22"/>
          <w:szCs w:val="18"/>
          <w:u w:color="333333"/>
          <w:lang w:val="en-US"/>
        </w:rPr>
        <w:t>Fiege</w:t>
      </w:r>
      <w:proofErr w:type="spellEnd"/>
      <w:r w:rsidRPr="00A549F8">
        <w:rPr>
          <w:rFonts w:ascii="Arial" w:eastAsia="Calibri" w:hAnsi="Arial" w:cs="Arial"/>
          <w:color w:val="5F6163" w:themeColor="accent6" w:themeShade="BF"/>
          <w:sz w:val="22"/>
          <w:szCs w:val="18"/>
          <w:u w:color="333333"/>
          <w:lang w:val="en-US"/>
        </w:rPr>
        <w:t xml:space="preserve"> and Felix </w:t>
      </w:r>
      <w:proofErr w:type="spellStart"/>
      <w:r w:rsidRPr="00A549F8">
        <w:rPr>
          <w:rFonts w:ascii="Arial" w:eastAsia="Calibri" w:hAnsi="Arial" w:cs="Arial"/>
          <w:color w:val="5F6163" w:themeColor="accent6" w:themeShade="BF"/>
          <w:sz w:val="22"/>
          <w:szCs w:val="18"/>
          <w:u w:color="333333"/>
          <w:lang w:val="en-US"/>
        </w:rPr>
        <w:t>Fiege</w:t>
      </w:r>
      <w:proofErr w:type="spellEnd"/>
      <w:r w:rsidRPr="00A549F8">
        <w:rPr>
          <w:rFonts w:ascii="Arial" w:eastAsia="Calibri" w:hAnsi="Arial" w:cs="Arial"/>
          <w:color w:val="5F6163" w:themeColor="accent6" w:themeShade="BF"/>
          <w:sz w:val="22"/>
          <w:szCs w:val="18"/>
          <w:u w:color="333333"/>
          <w:lang w:val="en-US"/>
        </w:rPr>
        <w:t>, the two CEOs, form the FIEGE Executive Board.</w:t>
      </w:r>
    </w:p>
    <w:p w14:paraId="549BB365" w14:textId="77777777" w:rsidR="00A549F8" w:rsidRPr="00A549F8" w:rsidRDefault="00A549F8" w:rsidP="00A549F8">
      <w:pPr>
        <w:spacing w:after="0" w:line="276" w:lineRule="auto"/>
        <w:jc w:val="both"/>
        <w:outlineLvl w:val="0"/>
        <w:rPr>
          <w:rFonts w:ascii="Arial" w:eastAsia="Calibri" w:hAnsi="Arial" w:cs="Arial"/>
          <w:color w:val="5F6163" w:themeColor="accent6" w:themeShade="BF"/>
          <w:sz w:val="22"/>
          <w:szCs w:val="18"/>
          <w:u w:color="333333"/>
          <w:lang w:val="en-US"/>
        </w:rPr>
      </w:pPr>
    </w:p>
    <w:p w14:paraId="03691DD6" w14:textId="743E02DA" w:rsidR="00A549F8" w:rsidRPr="00F35964" w:rsidRDefault="00A549F8" w:rsidP="00A549F8">
      <w:pPr>
        <w:spacing w:after="0" w:line="276" w:lineRule="auto"/>
        <w:jc w:val="both"/>
        <w:outlineLvl w:val="0"/>
        <w:rPr>
          <w:rFonts w:ascii="Arial" w:eastAsia="Calibri" w:hAnsi="Arial" w:cs="Arial"/>
          <w:color w:val="5F6163" w:themeColor="accent6" w:themeShade="BF"/>
          <w:sz w:val="22"/>
          <w:szCs w:val="18"/>
          <w:u w:color="333333"/>
          <w:lang w:val="en-US"/>
        </w:rPr>
      </w:pPr>
      <w:r w:rsidRPr="00A549F8">
        <w:rPr>
          <w:rFonts w:ascii="Arial" w:eastAsia="Calibri" w:hAnsi="Arial" w:cs="Arial"/>
          <w:color w:val="5F6163" w:themeColor="accent6" w:themeShade="BF"/>
          <w:sz w:val="22"/>
          <w:szCs w:val="18"/>
          <w:u w:color="333333"/>
          <w:lang w:val="en-US"/>
        </w:rPr>
        <w:t xml:space="preserve">FIEGE is seen as a pioneer of contract logistics and since its formation has evolved from a transport company to a globally-operating full-service logistics provider. The tradition-conscious </w:t>
      </w:r>
      <w:proofErr w:type="spellStart"/>
      <w:r w:rsidRPr="00A549F8">
        <w:rPr>
          <w:rFonts w:ascii="Arial" w:eastAsia="Calibri" w:hAnsi="Arial" w:cs="Arial"/>
          <w:color w:val="5F6163" w:themeColor="accent6" w:themeShade="BF"/>
          <w:sz w:val="22"/>
          <w:szCs w:val="18"/>
          <w:u w:color="333333"/>
          <w:lang w:val="en-US"/>
        </w:rPr>
        <w:t>organisation</w:t>
      </w:r>
      <w:proofErr w:type="spellEnd"/>
      <w:r w:rsidRPr="00A549F8">
        <w:rPr>
          <w:rFonts w:ascii="Arial" w:eastAsia="Calibri" w:hAnsi="Arial" w:cs="Arial"/>
          <w:color w:val="5F6163" w:themeColor="accent6" w:themeShade="BF"/>
          <w:sz w:val="22"/>
          <w:szCs w:val="18"/>
          <w:u w:color="333333"/>
          <w:lang w:val="en-US"/>
        </w:rPr>
        <w:t xml:space="preserve"> never ceases to reinvent itself in order to remain state of the art in times of </w:t>
      </w:r>
      <w:proofErr w:type="spellStart"/>
      <w:r w:rsidRPr="00A549F8">
        <w:rPr>
          <w:rFonts w:ascii="Arial" w:eastAsia="Calibri" w:hAnsi="Arial" w:cs="Arial"/>
          <w:color w:val="5F6163" w:themeColor="accent6" w:themeShade="BF"/>
          <w:sz w:val="22"/>
          <w:szCs w:val="18"/>
          <w:u w:color="333333"/>
          <w:lang w:val="en-US"/>
        </w:rPr>
        <w:t>digitisation</w:t>
      </w:r>
      <w:proofErr w:type="spellEnd"/>
      <w:r w:rsidRPr="00A549F8">
        <w:rPr>
          <w:rFonts w:ascii="Arial" w:eastAsia="Calibri" w:hAnsi="Arial" w:cs="Arial"/>
          <w:color w:val="5F6163" w:themeColor="accent6" w:themeShade="BF"/>
          <w:sz w:val="22"/>
          <w:szCs w:val="18"/>
          <w:u w:color="333333"/>
          <w:lang w:val="en-US"/>
        </w:rPr>
        <w:t xml:space="preserve"> and automation. </w:t>
      </w:r>
      <w:proofErr w:type="spellStart"/>
      <w:r w:rsidRPr="00A549F8">
        <w:rPr>
          <w:rFonts w:ascii="Arial" w:eastAsia="Calibri" w:hAnsi="Arial" w:cs="Arial"/>
          <w:color w:val="5F6163" w:themeColor="accent6" w:themeShade="BF"/>
          <w:sz w:val="22"/>
          <w:szCs w:val="18"/>
          <w:u w:color="333333"/>
          <w:lang w:val="en-US"/>
        </w:rPr>
        <w:t>Developes</w:t>
      </w:r>
      <w:proofErr w:type="spellEnd"/>
      <w:r w:rsidRPr="00A549F8">
        <w:rPr>
          <w:rFonts w:ascii="Arial" w:eastAsia="Calibri" w:hAnsi="Arial" w:cs="Arial"/>
          <w:color w:val="5F6163" w:themeColor="accent6" w:themeShade="BF"/>
          <w:sz w:val="22"/>
          <w:szCs w:val="18"/>
          <w:u w:color="333333"/>
          <w:lang w:val="en-US"/>
        </w:rPr>
        <w:t xml:space="preserve"> integrated customer solutions for e-commerce, transport, sea and air cargo, customs clearance, warehousing, parcel deliveries and real estate management, with services that span the full range from consultation to implementation of a supply chain concept.</w:t>
      </w:r>
    </w:p>
    <w:p w14:paraId="3B58D913" w14:textId="77777777" w:rsidR="005C0276" w:rsidRPr="00F35964" w:rsidRDefault="005C0276" w:rsidP="00EA0A66">
      <w:pPr>
        <w:spacing w:after="0" w:line="276" w:lineRule="auto"/>
        <w:jc w:val="both"/>
        <w:outlineLvl w:val="0"/>
        <w:rPr>
          <w:rFonts w:ascii="Arial" w:eastAsia="Calibri" w:hAnsi="Arial" w:cs="Arial"/>
          <w:color w:val="5F6163" w:themeColor="accent6" w:themeShade="BF"/>
          <w:sz w:val="22"/>
          <w:szCs w:val="18"/>
          <w:u w:color="333333"/>
          <w:lang w:val="en-US"/>
        </w:rPr>
      </w:pPr>
    </w:p>
    <w:p w14:paraId="2D477F67" w14:textId="42FE4716" w:rsidR="000E2BC0"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For further information please contact:</w:t>
      </w:r>
    </w:p>
    <w:p w14:paraId="2FF9EAFD" w14:textId="77777777" w:rsidR="00066CAF" w:rsidRPr="00F35964" w:rsidRDefault="00066CAF" w:rsidP="00EA0A66">
      <w:pPr>
        <w:spacing w:after="0" w:line="276" w:lineRule="auto"/>
        <w:jc w:val="both"/>
        <w:outlineLvl w:val="0"/>
        <w:rPr>
          <w:rFonts w:ascii="Arial" w:eastAsia="Calibri" w:hAnsi="Arial" w:cs="Arial"/>
          <w:b/>
          <w:color w:val="5F6163" w:themeColor="accent6" w:themeShade="BF"/>
          <w:sz w:val="22"/>
          <w:lang w:val="en-US"/>
        </w:rPr>
      </w:pPr>
    </w:p>
    <w:p w14:paraId="1173BE45" w14:textId="77777777" w:rsidR="000E2BC0" w:rsidRPr="00F35964" w:rsidRDefault="000E2BC0" w:rsidP="000E2BC0">
      <w:pPr>
        <w:spacing w:after="0" w:line="276" w:lineRule="auto"/>
        <w:jc w:val="both"/>
        <w:outlineLvl w:val="0"/>
        <w:rPr>
          <w:rFonts w:ascii="Arial" w:eastAsia="Calibri" w:hAnsi="Arial" w:cs="Arial"/>
          <w:b/>
          <w:color w:val="5F6163" w:themeColor="accent6" w:themeShade="BF"/>
          <w:sz w:val="22"/>
          <w:lang w:val="en-US"/>
        </w:rPr>
      </w:pPr>
      <w:r w:rsidRPr="00F35964">
        <w:rPr>
          <w:rFonts w:ascii="Arial" w:eastAsia="Calibri" w:hAnsi="Arial" w:cs="Arial"/>
          <w:b/>
          <w:color w:val="5F6163" w:themeColor="accent6" w:themeShade="BF"/>
          <w:sz w:val="22"/>
          <w:lang w:val="en-US"/>
        </w:rPr>
        <w:t>Michał Gołębiewski</w:t>
      </w:r>
    </w:p>
    <w:p w14:paraId="6AB83F1D" w14:textId="6118AA7F"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 xml:space="preserve">Communications Manager </w:t>
      </w:r>
      <w:r w:rsidR="004666B6" w:rsidRPr="00F35964">
        <w:rPr>
          <w:rFonts w:ascii="Arial" w:eastAsia="Calibri" w:hAnsi="Arial" w:cs="Arial"/>
          <w:bCs/>
          <w:color w:val="5F6163" w:themeColor="accent6" w:themeShade="BF"/>
          <w:sz w:val="22"/>
          <w:lang w:val="en-US"/>
        </w:rPr>
        <w:t xml:space="preserve">w </w:t>
      </w:r>
      <w:r w:rsidRPr="00F35964">
        <w:rPr>
          <w:rFonts w:ascii="Arial" w:eastAsia="Calibri" w:hAnsi="Arial" w:cs="Arial"/>
          <w:bCs/>
          <w:color w:val="5F6163" w:themeColor="accent6" w:themeShade="BF"/>
          <w:sz w:val="22"/>
          <w:lang w:val="en-US"/>
        </w:rPr>
        <w:t>7R</w:t>
      </w:r>
    </w:p>
    <w:p w14:paraId="0D8BDA0D" w14:textId="2720D34D" w:rsidR="000E2BC0" w:rsidRPr="00F35964" w:rsidRDefault="000E2BC0" w:rsidP="000E2BC0">
      <w:pPr>
        <w:spacing w:after="0" w:line="276" w:lineRule="auto"/>
        <w:jc w:val="both"/>
        <w:outlineLvl w:val="0"/>
        <w:rPr>
          <w:rFonts w:ascii="Arial" w:eastAsia="Calibri" w:hAnsi="Arial" w:cs="Arial"/>
          <w:bCs/>
          <w:color w:val="5F6163" w:themeColor="accent6" w:themeShade="BF"/>
          <w:sz w:val="22"/>
          <w:lang w:val="en-US"/>
        </w:rPr>
      </w:pPr>
      <w:r w:rsidRPr="00F35964">
        <w:rPr>
          <w:rFonts w:ascii="Arial" w:eastAsia="Calibri" w:hAnsi="Arial" w:cs="Arial"/>
          <w:bCs/>
          <w:color w:val="5F6163" w:themeColor="accent6" w:themeShade="BF"/>
          <w:sz w:val="22"/>
          <w:lang w:val="en-US"/>
        </w:rPr>
        <w:t>Tel. 663 344 013</w:t>
      </w:r>
    </w:p>
    <w:p w14:paraId="3D5E1A0E" w14:textId="7D79FC6D" w:rsidR="000E2BC0" w:rsidRPr="00F35964" w:rsidRDefault="00F10039" w:rsidP="000E2BC0">
      <w:pPr>
        <w:spacing w:after="0" w:line="276" w:lineRule="auto"/>
        <w:jc w:val="both"/>
        <w:outlineLvl w:val="0"/>
        <w:rPr>
          <w:rFonts w:ascii="Arial" w:eastAsia="Calibri" w:hAnsi="Arial" w:cs="Arial"/>
          <w:bCs/>
          <w:color w:val="808080" w:themeColor="background1" w:themeShade="80"/>
          <w:sz w:val="22"/>
          <w:lang w:val="en-US"/>
        </w:rPr>
      </w:pPr>
      <w:hyperlink r:id="rId10" w:history="1">
        <w:r w:rsidR="000E2BC0" w:rsidRPr="00F35964">
          <w:rPr>
            <w:rStyle w:val="Hipercze"/>
            <w:rFonts w:ascii="Arial" w:eastAsia="Calibri" w:hAnsi="Arial" w:cs="Arial"/>
            <w:bCs/>
            <w:sz w:val="22"/>
            <w:lang w:val="en-US"/>
            <w14:textFill>
              <w14:solidFill>
                <w14:srgbClr w14:val="0000FF">
                  <w14:lumMod w14:val="50000"/>
                </w14:srgbClr>
              </w14:solidFill>
            </w14:textFill>
          </w:rPr>
          <w:t>michal.golebiewski@7rsa.pl</w:t>
        </w:r>
      </w:hyperlink>
      <w:r w:rsidR="000E2BC0" w:rsidRPr="00F35964">
        <w:rPr>
          <w:rFonts w:ascii="Arial" w:eastAsia="Calibri" w:hAnsi="Arial" w:cs="Arial"/>
          <w:bCs/>
          <w:color w:val="808080" w:themeColor="background1" w:themeShade="80"/>
          <w:sz w:val="22"/>
          <w:lang w:val="en-US"/>
        </w:rPr>
        <w:t xml:space="preserve"> </w:t>
      </w:r>
    </w:p>
    <w:p w14:paraId="4BD5E685" w14:textId="67F95F25" w:rsidR="000E2BC0" w:rsidRPr="00F35964" w:rsidRDefault="000E2BC0" w:rsidP="000E2BC0">
      <w:pPr>
        <w:spacing w:after="0" w:line="276" w:lineRule="auto"/>
        <w:jc w:val="both"/>
        <w:outlineLvl w:val="0"/>
        <w:rPr>
          <w:rFonts w:ascii="Arial" w:eastAsia="Calibri" w:hAnsi="Arial" w:cs="Arial"/>
          <w:bCs/>
          <w:color w:val="808080" w:themeColor="background1" w:themeShade="80"/>
          <w:sz w:val="22"/>
          <w:lang w:val="en-US"/>
        </w:rPr>
      </w:pPr>
    </w:p>
    <w:p w14:paraId="64C3FEAF" w14:textId="77777777" w:rsidR="000E2BC0" w:rsidRPr="000E2BC0" w:rsidRDefault="000E2BC0" w:rsidP="000E2BC0">
      <w:pPr>
        <w:spacing w:after="0" w:line="276" w:lineRule="auto"/>
        <w:jc w:val="both"/>
        <w:outlineLvl w:val="0"/>
        <w:rPr>
          <w:rFonts w:ascii="Arial" w:eastAsia="Calibri" w:hAnsi="Arial" w:cs="Arial"/>
          <w:bCs/>
          <w:color w:val="808080" w:themeColor="background1" w:themeShade="80"/>
          <w:sz w:val="22"/>
        </w:rPr>
      </w:pPr>
    </w:p>
    <w:tbl>
      <w:tblPr>
        <w:tblW w:w="8302" w:type="dxa"/>
        <w:tblInd w:w="-142" w:type="dxa"/>
        <w:tblLayout w:type="fixed"/>
        <w:tblLook w:val="0000" w:firstRow="0" w:lastRow="0" w:firstColumn="0" w:lastColumn="0" w:noHBand="0" w:noVBand="0"/>
      </w:tblPr>
      <w:tblGrid>
        <w:gridCol w:w="4225"/>
        <w:gridCol w:w="4077"/>
      </w:tblGrid>
      <w:tr w:rsidR="009C2288" w:rsidRPr="00133FD9" w14:paraId="3D86757B" w14:textId="77777777" w:rsidTr="00595C17">
        <w:trPr>
          <w:trHeight w:val="1720"/>
        </w:trPr>
        <w:tc>
          <w:tcPr>
            <w:tcW w:w="4225" w:type="dxa"/>
            <w:shd w:val="clear" w:color="auto" w:fill="auto"/>
          </w:tcPr>
          <w:p w14:paraId="7CACCF74" w14:textId="77777777" w:rsidR="009C2288" w:rsidRPr="00526AE1" w:rsidRDefault="009C2288" w:rsidP="00EA0A66">
            <w:pPr>
              <w:spacing w:after="0" w:line="276" w:lineRule="auto"/>
              <w:jc w:val="both"/>
              <w:rPr>
                <w:rFonts w:ascii="Arial" w:eastAsia="Arial" w:hAnsi="Arial" w:cs="Arial"/>
                <w:color w:val="808285"/>
                <w:sz w:val="22"/>
                <w:szCs w:val="18"/>
                <w:lang w:val="de-DE"/>
              </w:rPr>
            </w:pPr>
          </w:p>
        </w:tc>
        <w:tc>
          <w:tcPr>
            <w:tcW w:w="4077" w:type="dxa"/>
            <w:shd w:val="clear" w:color="auto" w:fill="auto"/>
          </w:tcPr>
          <w:p w14:paraId="683467FE" w14:textId="7482A4E9" w:rsidR="009C2288" w:rsidRPr="00526AE1" w:rsidRDefault="009C2288" w:rsidP="00EA0A66">
            <w:pPr>
              <w:widowControl w:val="0"/>
              <w:tabs>
                <w:tab w:val="left" w:pos="7432"/>
              </w:tabs>
              <w:spacing w:after="0" w:line="276" w:lineRule="auto"/>
              <w:rPr>
                <w:rFonts w:ascii="Arial" w:eastAsia="Courier New" w:hAnsi="Arial" w:cs="Arial"/>
                <w:color w:val="808285"/>
                <w:sz w:val="22"/>
                <w:szCs w:val="18"/>
                <w:lang w:val="de-DE"/>
              </w:rPr>
            </w:pPr>
          </w:p>
        </w:tc>
      </w:tr>
    </w:tbl>
    <w:p w14:paraId="6A55D356" w14:textId="77777777" w:rsidR="009C2288" w:rsidRPr="00526AE1" w:rsidRDefault="009C2288" w:rsidP="00EA0A66">
      <w:pPr>
        <w:spacing w:before="120" w:after="0" w:line="276" w:lineRule="auto"/>
        <w:jc w:val="both"/>
        <w:rPr>
          <w:rFonts w:ascii="Arial" w:hAnsi="Arial" w:cs="Arial"/>
          <w:color w:val="808285"/>
          <w:sz w:val="22"/>
          <w:szCs w:val="18"/>
          <w:lang w:val="en-US"/>
        </w:rPr>
      </w:pPr>
    </w:p>
    <w:p w14:paraId="6F4573D2" w14:textId="77777777" w:rsidR="0038574E" w:rsidRPr="009C2288" w:rsidRDefault="0038574E" w:rsidP="00EA0A66">
      <w:pPr>
        <w:spacing w:after="0" w:line="276" w:lineRule="auto"/>
      </w:pPr>
    </w:p>
    <w:sectPr w:rsidR="0038574E" w:rsidRPr="009C2288" w:rsidSect="00AC28F0">
      <w:headerReference w:type="default" r:id="rId11"/>
      <w:footerReference w:type="default" r:id="rId12"/>
      <w:headerReference w:type="first" r:id="rId13"/>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B43D" w14:textId="77777777" w:rsidR="003F4055" w:rsidRDefault="003F4055" w:rsidP="006F5795">
      <w:pPr>
        <w:spacing w:after="0" w:line="240" w:lineRule="auto"/>
      </w:pPr>
      <w:r>
        <w:separator/>
      </w:r>
    </w:p>
  </w:endnote>
  <w:endnote w:type="continuationSeparator" w:id="0">
    <w:p w14:paraId="38D97A28" w14:textId="77777777" w:rsidR="003F4055" w:rsidRDefault="003F4055"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77777777"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Pr="00F75666">
      <w:rPr>
        <w:b/>
        <w:bCs/>
        <w:sz w:val="16"/>
        <w:szCs w:val="16"/>
      </w:rPr>
      <w:t>1</w:t>
    </w:r>
    <w:r w:rsidRPr="00F75666">
      <w:rPr>
        <w:b/>
        <w:bCs/>
        <w:sz w:val="16"/>
        <w:szCs w:val="16"/>
      </w:rPr>
      <w:fldChar w:fldCharType="end"/>
    </w:r>
    <w:r w:rsidRPr="00F75666">
      <w:rPr>
        <w:sz w:val="16"/>
        <w:szCs w:val="16"/>
      </w:rPr>
      <w:t xml:space="preserve"> z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Pr="00F75666">
      <w:rPr>
        <w:b/>
        <w:bCs/>
        <w:sz w:val="16"/>
        <w:szCs w:val="16"/>
      </w:rPr>
      <w:t>2</w:t>
    </w:r>
    <w:r w:rsidRPr="00F75666">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81B6" w14:textId="77777777" w:rsidR="003F4055" w:rsidRDefault="003F4055" w:rsidP="006F5795">
      <w:pPr>
        <w:spacing w:after="0" w:line="240" w:lineRule="auto"/>
      </w:pPr>
      <w:r>
        <w:separator/>
      </w:r>
    </w:p>
  </w:footnote>
  <w:footnote w:type="continuationSeparator" w:id="0">
    <w:p w14:paraId="40B7FEE5" w14:textId="77777777" w:rsidR="003F4055" w:rsidRDefault="003F4055"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243DA"/>
    <w:rsid w:val="00036D76"/>
    <w:rsid w:val="00042D86"/>
    <w:rsid w:val="00047BE7"/>
    <w:rsid w:val="00066CAF"/>
    <w:rsid w:val="00072921"/>
    <w:rsid w:val="000816B2"/>
    <w:rsid w:val="000C72EC"/>
    <w:rsid w:val="000E2BC0"/>
    <w:rsid w:val="000F12CF"/>
    <w:rsid w:val="000F3E08"/>
    <w:rsid w:val="0010059A"/>
    <w:rsid w:val="00103731"/>
    <w:rsid w:val="001C61EB"/>
    <w:rsid w:val="001D717F"/>
    <w:rsid w:val="002062B8"/>
    <w:rsid w:val="00283EFB"/>
    <w:rsid w:val="00297327"/>
    <w:rsid w:val="002A1E48"/>
    <w:rsid w:val="003044F7"/>
    <w:rsid w:val="0038574E"/>
    <w:rsid w:val="003B5A2F"/>
    <w:rsid w:val="003C4655"/>
    <w:rsid w:val="003C7734"/>
    <w:rsid w:val="003F4055"/>
    <w:rsid w:val="00407075"/>
    <w:rsid w:val="004666B6"/>
    <w:rsid w:val="00492E1D"/>
    <w:rsid w:val="004C0BCF"/>
    <w:rsid w:val="004D462C"/>
    <w:rsid w:val="00505578"/>
    <w:rsid w:val="005A0D60"/>
    <w:rsid w:val="005B71A4"/>
    <w:rsid w:val="005C0276"/>
    <w:rsid w:val="005D7377"/>
    <w:rsid w:val="006039C5"/>
    <w:rsid w:val="00614061"/>
    <w:rsid w:val="006826F7"/>
    <w:rsid w:val="00682BA3"/>
    <w:rsid w:val="00685459"/>
    <w:rsid w:val="006A3991"/>
    <w:rsid w:val="006A64E5"/>
    <w:rsid w:val="006C5E33"/>
    <w:rsid w:val="006D07B7"/>
    <w:rsid w:val="006E5E39"/>
    <w:rsid w:val="006F5795"/>
    <w:rsid w:val="007A4029"/>
    <w:rsid w:val="007B1975"/>
    <w:rsid w:val="008056A5"/>
    <w:rsid w:val="00851C7F"/>
    <w:rsid w:val="00856E8E"/>
    <w:rsid w:val="008823BC"/>
    <w:rsid w:val="008B4875"/>
    <w:rsid w:val="008C26B6"/>
    <w:rsid w:val="008D233D"/>
    <w:rsid w:val="0095138B"/>
    <w:rsid w:val="009C0D11"/>
    <w:rsid w:val="009C2288"/>
    <w:rsid w:val="009F36D5"/>
    <w:rsid w:val="00A549F8"/>
    <w:rsid w:val="00A56A43"/>
    <w:rsid w:val="00AC28F0"/>
    <w:rsid w:val="00AF6308"/>
    <w:rsid w:val="00B1186F"/>
    <w:rsid w:val="00B2423B"/>
    <w:rsid w:val="00B84BEF"/>
    <w:rsid w:val="00B8732F"/>
    <w:rsid w:val="00BA2B01"/>
    <w:rsid w:val="00BA4234"/>
    <w:rsid w:val="00BC2F43"/>
    <w:rsid w:val="00BD0BA3"/>
    <w:rsid w:val="00BD4692"/>
    <w:rsid w:val="00BE77DB"/>
    <w:rsid w:val="00C0242B"/>
    <w:rsid w:val="00C644B4"/>
    <w:rsid w:val="00C774FA"/>
    <w:rsid w:val="00D03D8D"/>
    <w:rsid w:val="00D06F09"/>
    <w:rsid w:val="00D404EE"/>
    <w:rsid w:val="00D47703"/>
    <w:rsid w:val="00D874B2"/>
    <w:rsid w:val="00D92EA3"/>
    <w:rsid w:val="00DD206B"/>
    <w:rsid w:val="00DD5961"/>
    <w:rsid w:val="00DE0038"/>
    <w:rsid w:val="00E30F33"/>
    <w:rsid w:val="00E642DE"/>
    <w:rsid w:val="00EA0A66"/>
    <w:rsid w:val="00EA2A0B"/>
    <w:rsid w:val="00EC39EE"/>
    <w:rsid w:val="00F064E6"/>
    <w:rsid w:val="00F10039"/>
    <w:rsid w:val="00F206BA"/>
    <w:rsid w:val="00F35964"/>
    <w:rsid w:val="00F46B53"/>
    <w:rsid w:val="00F51488"/>
    <w:rsid w:val="00F75666"/>
    <w:rsid w:val="00FB565B"/>
    <w:rsid w:val="00FB5C39"/>
    <w:rsid w:val="00FD0FFD"/>
    <w:rsid w:val="00FD2F61"/>
    <w:rsid w:val="00FF008E"/>
    <w:rsid w:val="00FF62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chartTrackingRefBased/>
  <w15:docId w15:val="{64C88451-E26C-4DB0-929D-B96432E94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basedOn w:val="7Rnormalny"/>
    <w:uiPriority w:val="34"/>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semiHidden/>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styleId="Nierozpoznanawzmianka">
    <w:name w:val="Unresolved Mention"/>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614061"/>
    <w:pPr>
      <w:spacing w:after="0" w:line="240" w:lineRule="auto"/>
    </w:pPr>
    <w:rPr>
      <w:color w:val="6D6E71"/>
      <w:sz w:val="20"/>
    </w:rPr>
  </w:style>
  <w:style w:type="character" w:styleId="Odwoaniedokomentarza">
    <w:name w:val="annotation reference"/>
    <w:basedOn w:val="Domylnaczcionkaakapitu"/>
    <w:uiPriority w:val="99"/>
    <w:semiHidden/>
    <w:unhideWhenUsed/>
    <w:rsid w:val="005B71A4"/>
    <w:rPr>
      <w:sz w:val="16"/>
      <w:szCs w:val="16"/>
    </w:rPr>
  </w:style>
  <w:style w:type="paragraph" w:styleId="Tekstkomentarza">
    <w:name w:val="annotation text"/>
    <w:basedOn w:val="Normalny"/>
    <w:link w:val="TekstkomentarzaZnak"/>
    <w:uiPriority w:val="99"/>
    <w:unhideWhenUsed/>
    <w:rsid w:val="005B71A4"/>
    <w:pPr>
      <w:spacing w:line="240" w:lineRule="auto"/>
    </w:pPr>
    <w:rPr>
      <w:szCs w:val="20"/>
    </w:rPr>
  </w:style>
  <w:style w:type="character" w:customStyle="1" w:styleId="TekstkomentarzaZnak">
    <w:name w:val="Tekst komentarza Znak"/>
    <w:basedOn w:val="Domylnaczcionkaakapitu"/>
    <w:link w:val="Tekstkomentarza"/>
    <w:uiPriority w:val="99"/>
    <w:rsid w:val="005B71A4"/>
    <w:rPr>
      <w:color w:val="6D6E71"/>
      <w:sz w:val="20"/>
      <w:szCs w:val="20"/>
    </w:rPr>
  </w:style>
  <w:style w:type="paragraph" w:styleId="Tematkomentarza">
    <w:name w:val="annotation subject"/>
    <w:basedOn w:val="Tekstkomentarza"/>
    <w:next w:val="Tekstkomentarza"/>
    <w:link w:val="TematkomentarzaZnak"/>
    <w:uiPriority w:val="99"/>
    <w:semiHidden/>
    <w:unhideWhenUsed/>
    <w:rsid w:val="005B71A4"/>
    <w:rPr>
      <w:b/>
      <w:bCs/>
    </w:rPr>
  </w:style>
  <w:style w:type="character" w:customStyle="1" w:styleId="TematkomentarzaZnak">
    <w:name w:val="Temat komentarza Znak"/>
    <w:basedOn w:val="TekstkomentarzaZnak"/>
    <w:link w:val="Tematkomentarza"/>
    <w:uiPriority w:val="99"/>
    <w:semiHidden/>
    <w:rsid w:val="005B71A4"/>
    <w:rPr>
      <w:b/>
      <w:bCs/>
      <w:color w:val="6D6E7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chal.golebiewski@7rsa.p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8AC66-9F4D-4EA7-93F7-0E2A4A63F4A0}">
  <ds:schemaRefs>
    <ds:schemaRef ds:uri="http://schemas.microsoft.com/sharepoint/v3/contenttype/forms"/>
  </ds:schemaRefs>
</ds:datastoreItem>
</file>

<file path=customXml/itemProps3.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80A7C-2BBC-4C6D-B455-40958462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szablon1-7r</Template>
  <TotalTime>99</TotalTime>
  <Pages>3</Pages>
  <Words>766</Words>
  <Characters>4602</Characters>
  <Application>Microsoft Office Word</Application>
  <DocSecurity>0</DocSecurity>
  <Lines>38</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Suchodolski</dc:creator>
  <cp:keywords/>
  <dc:description/>
  <cp:lastModifiedBy>Michał Gołębiewski</cp:lastModifiedBy>
  <cp:revision>19</cp:revision>
  <cp:lastPrinted>2021-05-25T01:10:00Z</cp:lastPrinted>
  <dcterms:created xsi:type="dcterms:W3CDTF">2022-02-28T16:31:00Z</dcterms:created>
  <dcterms:modified xsi:type="dcterms:W3CDTF">2022-04-25T05:02:00Z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ies>
</file>