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8172" w14:textId="77777777" w:rsidR="00B644F3" w:rsidRDefault="00B644F3" w:rsidP="001C6ECD">
      <w:pPr>
        <w:spacing w:after="0" w:line="276" w:lineRule="auto"/>
        <w:jc w:val="both"/>
        <w:outlineLvl w:val="0"/>
        <w:rPr>
          <w:rFonts w:ascii="Arial" w:hAnsi="Arial" w:cs="Arial"/>
          <w:color w:val="808080" w:themeColor="background1" w:themeShade="80"/>
          <w:sz w:val="22"/>
        </w:rPr>
      </w:pPr>
    </w:p>
    <w:p w14:paraId="254BEE27" w14:textId="6455039B" w:rsidR="001C6ECD" w:rsidRDefault="005C7701" w:rsidP="001C6ECD">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Warsaw, 14 October 2022</w:t>
      </w:r>
    </w:p>
    <w:p w14:paraId="6CFC0CBB" w14:textId="77777777" w:rsidR="001C6ECD" w:rsidRDefault="001C6ECD" w:rsidP="001C6ECD">
      <w:pPr>
        <w:spacing w:after="0" w:line="276" w:lineRule="auto"/>
        <w:jc w:val="both"/>
        <w:outlineLvl w:val="0"/>
        <w:rPr>
          <w:rFonts w:ascii="Arial" w:hAnsi="Arial" w:cs="Arial"/>
          <w:color w:val="808080" w:themeColor="background1" w:themeShade="80"/>
          <w:sz w:val="22"/>
        </w:rPr>
      </w:pPr>
    </w:p>
    <w:p w14:paraId="1C81557A" w14:textId="5E03E846" w:rsidR="001C6ECD" w:rsidRDefault="00797D44" w:rsidP="001C6ECD">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PRESS RELEASE</w:t>
      </w:r>
    </w:p>
    <w:p w14:paraId="28B8E065" w14:textId="77777777" w:rsidR="001C6ECD" w:rsidRPr="003554DD" w:rsidRDefault="001C6ECD" w:rsidP="001C6ECD">
      <w:pPr>
        <w:spacing w:after="0" w:line="276" w:lineRule="auto"/>
        <w:jc w:val="center"/>
        <w:outlineLvl w:val="0"/>
        <w:rPr>
          <w:rFonts w:ascii="Arial" w:hAnsi="Arial" w:cs="Arial"/>
          <w:b/>
          <w:bCs/>
          <w:color w:val="808080" w:themeColor="background1" w:themeShade="80"/>
          <w:sz w:val="22"/>
        </w:rPr>
      </w:pPr>
    </w:p>
    <w:p w14:paraId="59172CAE" w14:textId="34B558A0" w:rsidR="005C7701" w:rsidRPr="005C7701" w:rsidRDefault="005C7701" w:rsidP="00F22A42">
      <w:pPr>
        <w:spacing w:after="0" w:line="276" w:lineRule="auto"/>
        <w:jc w:val="center"/>
        <w:outlineLvl w:val="0"/>
        <w:rPr>
          <w:rFonts w:ascii="Arial" w:hAnsi="Arial" w:cs="Arial"/>
          <w:b/>
          <w:bCs/>
          <w:color w:val="808080" w:themeColor="background1" w:themeShade="80"/>
          <w:sz w:val="28"/>
          <w:szCs w:val="28"/>
        </w:rPr>
      </w:pPr>
      <w:r w:rsidRPr="005C7701">
        <w:rPr>
          <w:rFonts w:ascii="Arial" w:hAnsi="Arial" w:cs="Arial"/>
          <w:b/>
          <w:bCs/>
          <w:color w:val="808080" w:themeColor="background1" w:themeShade="80"/>
          <w:sz w:val="28"/>
          <w:szCs w:val="28"/>
        </w:rPr>
        <w:t xml:space="preserve">The value of the CEP parcel market in Poland </w:t>
      </w:r>
      <w:r w:rsidR="00797D44">
        <w:rPr>
          <w:rFonts w:ascii="Arial" w:hAnsi="Arial" w:cs="Arial"/>
          <w:b/>
          <w:bCs/>
          <w:color w:val="808080" w:themeColor="background1" w:themeShade="80"/>
          <w:sz w:val="28"/>
          <w:szCs w:val="28"/>
        </w:rPr>
        <w:br/>
      </w:r>
      <w:r w:rsidRPr="005C7701">
        <w:rPr>
          <w:rFonts w:ascii="Arial" w:hAnsi="Arial" w:cs="Arial"/>
          <w:b/>
          <w:bCs/>
          <w:color w:val="808080" w:themeColor="background1" w:themeShade="80"/>
          <w:sz w:val="28"/>
          <w:szCs w:val="28"/>
        </w:rPr>
        <w:t>has exceeded PLN 17 billion</w:t>
      </w:r>
      <w:r w:rsidR="00797D44">
        <w:rPr>
          <w:rFonts w:ascii="Arial" w:hAnsi="Arial" w:cs="Arial"/>
          <w:b/>
          <w:bCs/>
          <w:color w:val="808080" w:themeColor="background1" w:themeShade="80"/>
          <w:sz w:val="28"/>
          <w:szCs w:val="28"/>
        </w:rPr>
        <w:t>,</w:t>
      </w:r>
      <w:r w:rsidR="00797D44">
        <w:rPr>
          <w:rFonts w:ascii="Arial" w:hAnsi="Arial" w:cs="Arial"/>
          <w:b/>
          <w:bCs/>
          <w:color w:val="808080" w:themeColor="background1" w:themeShade="80"/>
          <w:sz w:val="28"/>
          <w:szCs w:val="28"/>
        </w:rPr>
        <w:br/>
      </w:r>
      <w:r w:rsidRPr="005C7701">
        <w:rPr>
          <w:rFonts w:ascii="Arial" w:hAnsi="Arial" w:cs="Arial"/>
          <w:b/>
          <w:bCs/>
          <w:color w:val="808080" w:themeColor="background1" w:themeShade="80"/>
          <w:sz w:val="28"/>
          <w:szCs w:val="28"/>
        </w:rPr>
        <w:t xml:space="preserve"> and experts forecast its further double-digit growth</w:t>
      </w:r>
    </w:p>
    <w:p w14:paraId="3FEB1940" w14:textId="77777777" w:rsidR="005C7701" w:rsidRDefault="005C7701" w:rsidP="004E04DC">
      <w:pPr>
        <w:spacing w:after="0" w:line="276" w:lineRule="auto"/>
        <w:jc w:val="both"/>
        <w:outlineLvl w:val="0"/>
        <w:rPr>
          <w:rFonts w:ascii="Arial" w:hAnsi="Arial" w:cs="Arial"/>
          <w:b/>
          <w:bCs/>
          <w:color w:val="auto"/>
          <w:sz w:val="28"/>
          <w:szCs w:val="28"/>
        </w:rPr>
      </w:pPr>
    </w:p>
    <w:p w14:paraId="5BF486DD" w14:textId="6037F28B" w:rsidR="005C7701" w:rsidRPr="005C7701" w:rsidRDefault="005C7701" w:rsidP="004E04DC">
      <w:pPr>
        <w:spacing w:after="0" w:line="276" w:lineRule="auto"/>
        <w:jc w:val="both"/>
        <w:outlineLvl w:val="0"/>
        <w:rPr>
          <w:rFonts w:ascii="Arial" w:hAnsi="Arial" w:cs="Arial"/>
          <w:b/>
          <w:bCs/>
          <w:color w:val="808080" w:themeColor="background1" w:themeShade="80"/>
          <w:sz w:val="22"/>
        </w:rPr>
      </w:pPr>
      <w:r w:rsidRPr="005C7701">
        <w:rPr>
          <w:rFonts w:ascii="Arial" w:hAnsi="Arial" w:cs="Arial"/>
          <w:b/>
          <w:bCs/>
          <w:color w:val="808080" w:themeColor="background1" w:themeShade="80"/>
          <w:sz w:val="22"/>
        </w:rPr>
        <w:t>Th</w:t>
      </w:r>
      <w:r>
        <w:rPr>
          <w:rFonts w:ascii="Arial" w:hAnsi="Arial" w:cs="Arial"/>
          <w:b/>
          <w:bCs/>
          <w:color w:val="808080" w:themeColor="background1" w:themeShade="80"/>
          <w:sz w:val="22"/>
        </w:rPr>
        <w:t>e courier, express and postal (C</w:t>
      </w:r>
      <w:r w:rsidR="00F22A42">
        <w:rPr>
          <w:rFonts w:ascii="Arial" w:hAnsi="Arial" w:cs="Arial"/>
          <w:b/>
          <w:bCs/>
          <w:color w:val="808080" w:themeColor="background1" w:themeShade="80"/>
          <w:sz w:val="22"/>
        </w:rPr>
        <w:t>EP) parcel</w:t>
      </w:r>
      <w:r w:rsidRPr="005C7701">
        <w:rPr>
          <w:rFonts w:ascii="Arial" w:hAnsi="Arial" w:cs="Arial"/>
          <w:b/>
          <w:bCs/>
          <w:color w:val="808080" w:themeColor="background1" w:themeShade="80"/>
          <w:sz w:val="22"/>
        </w:rPr>
        <w:t xml:space="preserve"> market in Poland has been </w:t>
      </w:r>
      <w:r w:rsidR="00F22A42">
        <w:rPr>
          <w:rFonts w:ascii="Arial" w:hAnsi="Arial" w:cs="Arial"/>
          <w:b/>
          <w:bCs/>
          <w:color w:val="808080" w:themeColor="background1" w:themeShade="80"/>
          <w:sz w:val="22"/>
        </w:rPr>
        <w:t>enjoying</w:t>
      </w:r>
      <w:r w:rsidRPr="005C7701">
        <w:rPr>
          <w:rFonts w:ascii="Arial" w:hAnsi="Arial" w:cs="Arial"/>
          <w:b/>
          <w:bCs/>
          <w:color w:val="808080" w:themeColor="background1" w:themeShade="80"/>
          <w:sz w:val="22"/>
        </w:rPr>
        <w:t xml:space="preserve"> continuous, double-digit growth for several years, and its value has already exceeded PLN 17 bi</w:t>
      </w:r>
      <w:r w:rsidR="00F22A42">
        <w:rPr>
          <w:rFonts w:ascii="Arial" w:hAnsi="Arial" w:cs="Arial"/>
          <w:b/>
          <w:bCs/>
          <w:color w:val="808080" w:themeColor="background1" w:themeShade="80"/>
          <w:sz w:val="22"/>
        </w:rPr>
        <w:t xml:space="preserve">llion </w:t>
      </w:r>
      <w:r w:rsidR="00797D44">
        <w:rPr>
          <w:rFonts w:ascii="Arial" w:hAnsi="Arial" w:cs="Arial"/>
          <w:b/>
          <w:bCs/>
          <w:color w:val="808080" w:themeColor="background1" w:themeShade="80"/>
          <w:sz w:val="22"/>
        </w:rPr>
        <w:t>–</w:t>
      </w:r>
      <w:r w:rsidR="00F22A42">
        <w:rPr>
          <w:rFonts w:ascii="Arial" w:hAnsi="Arial" w:cs="Arial"/>
          <w:b/>
          <w:bCs/>
          <w:color w:val="808080" w:themeColor="background1" w:themeShade="80"/>
          <w:sz w:val="22"/>
        </w:rPr>
        <w:t xml:space="preserve"> according to the latest </w:t>
      </w:r>
      <w:r w:rsidRPr="005C7701">
        <w:rPr>
          <w:rFonts w:ascii="Arial" w:hAnsi="Arial" w:cs="Arial"/>
          <w:b/>
          <w:bCs/>
          <w:color w:val="808080" w:themeColor="background1" w:themeShade="80"/>
          <w:sz w:val="22"/>
        </w:rPr>
        <w:t>"Polish CEP Report 2022", prepa</w:t>
      </w:r>
      <w:r w:rsidR="00797D44">
        <w:rPr>
          <w:rFonts w:ascii="Arial" w:hAnsi="Arial" w:cs="Arial"/>
          <w:b/>
          <w:bCs/>
          <w:color w:val="808080" w:themeColor="background1" w:themeShade="80"/>
          <w:sz w:val="22"/>
        </w:rPr>
        <w:softHyphen/>
      </w:r>
      <w:r w:rsidRPr="005C7701">
        <w:rPr>
          <w:rFonts w:ascii="Arial" w:hAnsi="Arial" w:cs="Arial"/>
          <w:b/>
          <w:bCs/>
          <w:color w:val="808080" w:themeColor="background1" w:themeShade="80"/>
          <w:sz w:val="22"/>
        </w:rPr>
        <w:t>red by Last Mile Experts, 7R and Cushman &amp; Wakefield</w:t>
      </w:r>
      <w:r w:rsidR="00F22A42">
        <w:rPr>
          <w:rFonts w:ascii="Arial" w:hAnsi="Arial" w:cs="Arial"/>
          <w:b/>
          <w:bCs/>
          <w:color w:val="808080" w:themeColor="background1" w:themeShade="80"/>
          <w:sz w:val="22"/>
        </w:rPr>
        <w:t>’s advisory agency</w:t>
      </w:r>
      <w:r w:rsidRPr="005C7701">
        <w:rPr>
          <w:rFonts w:ascii="Arial" w:hAnsi="Arial" w:cs="Arial"/>
          <w:b/>
          <w:bCs/>
          <w:color w:val="808080" w:themeColor="background1" w:themeShade="80"/>
          <w:sz w:val="22"/>
        </w:rPr>
        <w:t>. Among the factors that</w:t>
      </w:r>
      <w:r w:rsidR="00F22A42">
        <w:rPr>
          <w:rFonts w:ascii="Arial" w:hAnsi="Arial" w:cs="Arial"/>
          <w:b/>
          <w:bCs/>
          <w:color w:val="808080" w:themeColor="background1" w:themeShade="80"/>
          <w:sz w:val="22"/>
        </w:rPr>
        <w:t xml:space="preserve"> most significantly</w:t>
      </w:r>
      <w:r w:rsidRPr="005C7701">
        <w:rPr>
          <w:rFonts w:ascii="Arial" w:hAnsi="Arial" w:cs="Arial"/>
          <w:b/>
          <w:bCs/>
          <w:color w:val="808080" w:themeColor="background1" w:themeShade="80"/>
          <w:sz w:val="22"/>
        </w:rPr>
        <w:t xml:space="preserve"> influence the development of the last mile supply segment, </w:t>
      </w:r>
      <w:r w:rsidR="00F22A42">
        <w:rPr>
          <w:rFonts w:ascii="Arial" w:hAnsi="Arial" w:cs="Arial"/>
          <w:b/>
          <w:bCs/>
          <w:color w:val="808080" w:themeColor="background1" w:themeShade="80"/>
          <w:sz w:val="22"/>
        </w:rPr>
        <w:t>experts point to</w:t>
      </w:r>
      <w:r w:rsidRPr="005C7701">
        <w:rPr>
          <w:rFonts w:ascii="Arial" w:hAnsi="Arial" w:cs="Arial"/>
          <w:b/>
          <w:bCs/>
          <w:color w:val="808080" w:themeColor="background1" w:themeShade="80"/>
          <w:sz w:val="22"/>
        </w:rPr>
        <w:t xml:space="preserve"> the dynamic growth of the e-commerce sector, which has become one of the key purchasing channels for consumers and deter</w:t>
      </w:r>
      <w:r w:rsidR="00797D44">
        <w:rPr>
          <w:rFonts w:ascii="Arial" w:hAnsi="Arial" w:cs="Arial"/>
          <w:b/>
          <w:bCs/>
          <w:color w:val="808080" w:themeColor="background1" w:themeShade="80"/>
          <w:sz w:val="22"/>
        </w:rPr>
        <w:softHyphen/>
      </w:r>
      <w:r w:rsidRPr="005C7701">
        <w:rPr>
          <w:rFonts w:ascii="Arial" w:hAnsi="Arial" w:cs="Arial"/>
          <w:b/>
          <w:bCs/>
          <w:color w:val="808080" w:themeColor="background1" w:themeShade="80"/>
          <w:sz w:val="22"/>
        </w:rPr>
        <w:t>mines the increase in demand for this type of services.</w:t>
      </w:r>
    </w:p>
    <w:p w14:paraId="62D71C22" w14:textId="77777777" w:rsidR="00FB0EEE" w:rsidRPr="00FB0EEE" w:rsidRDefault="00FB0EEE" w:rsidP="00FB0EEE">
      <w:pPr>
        <w:spacing w:after="0" w:line="276" w:lineRule="auto"/>
        <w:jc w:val="both"/>
        <w:outlineLvl w:val="0"/>
        <w:rPr>
          <w:rFonts w:ascii="Arial" w:hAnsi="Arial" w:cs="Arial"/>
          <w:color w:val="808080" w:themeColor="background1" w:themeShade="80"/>
          <w:sz w:val="22"/>
        </w:rPr>
      </w:pPr>
    </w:p>
    <w:p w14:paraId="31768E9A" w14:textId="08F5D69B" w:rsidR="00F22A42" w:rsidRPr="00F22A42" w:rsidRDefault="00F22A42" w:rsidP="007009A0">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Nearly one in five</w:t>
      </w:r>
      <w:r w:rsidRPr="00F22A42">
        <w:rPr>
          <w:rFonts w:ascii="Arial" w:hAnsi="Arial" w:cs="Arial"/>
          <w:color w:val="808080" w:themeColor="background1" w:themeShade="80"/>
          <w:sz w:val="22"/>
        </w:rPr>
        <w:t xml:space="preserve"> Pole</w:t>
      </w:r>
      <w:r>
        <w:rPr>
          <w:rFonts w:ascii="Arial" w:hAnsi="Arial" w:cs="Arial"/>
          <w:color w:val="808080" w:themeColor="background1" w:themeShade="80"/>
          <w:sz w:val="22"/>
        </w:rPr>
        <w:t>s</w:t>
      </w:r>
      <w:r w:rsidRPr="00F22A42">
        <w:rPr>
          <w:rFonts w:ascii="Arial" w:hAnsi="Arial" w:cs="Arial"/>
          <w:color w:val="808080" w:themeColor="background1" w:themeShade="80"/>
          <w:sz w:val="22"/>
        </w:rPr>
        <w:t xml:space="preserve"> buys all non-food products in online stores. As a result, total retail sales via e-commerce channels in Poland in 2021 exceeded PLN 100 billion and increased on average by 28.1% per year (CAGR). However, the intensive development of the e-commerce sector </w:t>
      </w:r>
      <w:r>
        <w:rPr>
          <w:rFonts w:ascii="Arial" w:hAnsi="Arial" w:cs="Arial"/>
          <w:color w:val="808080" w:themeColor="background1" w:themeShade="80"/>
          <w:sz w:val="22"/>
        </w:rPr>
        <w:t>carries with it</w:t>
      </w:r>
      <w:r w:rsidRPr="00F22A42">
        <w:rPr>
          <w:rFonts w:ascii="Arial" w:hAnsi="Arial" w:cs="Arial"/>
          <w:color w:val="808080" w:themeColor="background1" w:themeShade="80"/>
          <w:sz w:val="22"/>
        </w:rPr>
        <w:t xml:space="preserve"> many challenges, among which experts most often mention the efficiency of the supply chain and the need to continue investing in last mile logistics, including courier, express and postal services. According to the "Polish CEP Report 2022", this segment is already valued at over PLN 17 billion, and according to forecasts in 2021-2023 it w</w:t>
      </w:r>
      <w:r>
        <w:rPr>
          <w:rFonts w:ascii="Arial" w:hAnsi="Arial" w:cs="Arial"/>
          <w:color w:val="808080" w:themeColor="background1" w:themeShade="80"/>
          <w:sz w:val="22"/>
        </w:rPr>
        <w:t xml:space="preserve">ill maintain </w:t>
      </w:r>
      <w:r w:rsidRPr="00F22A42">
        <w:rPr>
          <w:rFonts w:ascii="Arial" w:hAnsi="Arial" w:cs="Arial"/>
          <w:color w:val="808080" w:themeColor="background1" w:themeShade="80"/>
          <w:sz w:val="22"/>
        </w:rPr>
        <w:t>double-digit growth dynamics both in term</w:t>
      </w:r>
      <w:r w:rsidR="00403C29">
        <w:rPr>
          <w:rFonts w:ascii="Arial" w:hAnsi="Arial" w:cs="Arial"/>
          <w:color w:val="808080" w:themeColor="background1" w:themeShade="80"/>
          <w:sz w:val="22"/>
        </w:rPr>
        <w:t>s of volume (14.1%) and value (</w:t>
      </w:r>
      <w:r w:rsidRPr="00F22A42">
        <w:rPr>
          <w:rFonts w:ascii="Arial" w:hAnsi="Arial" w:cs="Arial"/>
          <w:color w:val="808080" w:themeColor="background1" w:themeShade="80"/>
          <w:sz w:val="22"/>
        </w:rPr>
        <w:t>19.9%).</w:t>
      </w:r>
    </w:p>
    <w:p w14:paraId="7FAAF9D2" w14:textId="77777777" w:rsidR="00FB0EEE" w:rsidRPr="005C7701" w:rsidRDefault="00FB0EEE" w:rsidP="00FB0EEE">
      <w:pPr>
        <w:spacing w:after="0" w:line="276" w:lineRule="auto"/>
        <w:jc w:val="both"/>
        <w:outlineLvl w:val="0"/>
        <w:rPr>
          <w:rFonts w:ascii="Arial" w:hAnsi="Arial" w:cs="Arial"/>
          <w:color w:val="808080" w:themeColor="background1" w:themeShade="80"/>
          <w:sz w:val="22"/>
          <w:highlight w:val="green"/>
        </w:rPr>
      </w:pPr>
    </w:p>
    <w:p w14:paraId="6CCA66DA" w14:textId="2BCDF914" w:rsidR="00F22A42" w:rsidRPr="00F22A42" w:rsidRDefault="00F22A42" w:rsidP="00733588">
      <w:pPr>
        <w:spacing w:after="0" w:line="276" w:lineRule="auto"/>
        <w:jc w:val="both"/>
        <w:outlineLvl w:val="0"/>
        <w:rPr>
          <w:rFonts w:ascii="Arial" w:hAnsi="Arial" w:cs="Arial"/>
          <w:color w:val="808080" w:themeColor="background1" w:themeShade="80"/>
          <w:sz w:val="22"/>
        </w:rPr>
      </w:pPr>
      <w:r w:rsidRPr="00F22A42">
        <w:rPr>
          <w:rFonts w:ascii="Arial" w:hAnsi="Arial" w:cs="Arial"/>
          <w:i/>
          <w:color w:val="808080" w:themeColor="background1" w:themeShade="80"/>
          <w:sz w:val="22"/>
        </w:rPr>
        <w:t>The value of online purchases made by Polish consumers is systematically growing. Online retail sales have grown by an average of 28% since 2019</w:t>
      </w:r>
      <w:r w:rsidR="0011336C">
        <w:rPr>
          <w:rFonts w:ascii="Arial" w:hAnsi="Arial" w:cs="Arial"/>
          <w:i/>
          <w:color w:val="808080" w:themeColor="background1" w:themeShade="80"/>
          <w:sz w:val="22"/>
        </w:rPr>
        <w:t xml:space="preserve"> year-on-year.</w:t>
      </w:r>
      <w:r w:rsidRPr="00F22A42">
        <w:rPr>
          <w:rFonts w:ascii="Arial" w:hAnsi="Arial" w:cs="Arial"/>
          <w:i/>
          <w:color w:val="808080" w:themeColor="background1" w:themeShade="80"/>
          <w:sz w:val="22"/>
        </w:rPr>
        <w:t xml:space="preserve"> The largest share was recorded in the case of </w:t>
      </w:r>
      <w:r w:rsidR="00733588">
        <w:rPr>
          <w:rFonts w:ascii="Arial" w:hAnsi="Arial" w:cs="Arial"/>
          <w:i/>
          <w:color w:val="808080" w:themeColor="background1" w:themeShade="80"/>
          <w:sz w:val="22"/>
        </w:rPr>
        <w:t>consumer electronics, almost 24%</w:t>
      </w:r>
      <w:r w:rsidR="0011336C">
        <w:rPr>
          <w:rFonts w:ascii="Arial" w:hAnsi="Arial" w:cs="Arial"/>
          <w:i/>
          <w:color w:val="808080" w:themeColor="background1" w:themeShade="80"/>
          <w:sz w:val="22"/>
        </w:rPr>
        <w:t>, as well as</w:t>
      </w:r>
      <w:r w:rsidR="00733588">
        <w:rPr>
          <w:rFonts w:ascii="Arial" w:hAnsi="Arial" w:cs="Arial"/>
          <w:i/>
          <w:color w:val="808080" w:themeColor="background1" w:themeShade="80"/>
          <w:sz w:val="22"/>
        </w:rPr>
        <w:t xml:space="preserve"> fashion, which accounts for 15%</w:t>
      </w:r>
      <w:r w:rsidR="0011336C">
        <w:rPr>
          <w:rFonts w:ascii="Arial" w:hAnsi="Arial" w:cs="Arial"/>
          <w:i/>
          <w:color w:val="808080" w:themeColor="background1" w:themeShade="80"/>
          <w:sz w:val="22"/>
        </w:rPr>
        <w:t xml:space="preserve"> of all</w:t>
      </w:r>
      <w:r w:rsidRPr="00F22A42">
        <w:rPr>
          <w:rFonts w:ascii="Arial" w:hAnsi="Arial" w:cs="Arial"/>
          <w:i/>
          <w:color w:val="808080" w:themeColor="background1" w:themeShade="80"/>
          <w:sz w:val="22"/>
        </w:rPr>
        <w:t xml:space="preserve"> orders. In turn, the fastest-growing segment in 2021 was e-grocery, wi</w:t>
      </w:r>
      <w:r w:rsidR="00733588">
        <w:rPr>
          <w:rFonts w:ascii="Arial" w:hAnsi="Arial" w:cs="Arial"/>
          <w:i/>
          <w:color w:val="808080" w:themeColor="background1" w:themeShade="80"/>
          <w:sz w:val="22"/>
        </w:rPr>
        <w:t xml:space="preserve">th an increase of approx. 30% – </w:t>
      </w:r>
      <w:r w:rsidRPr="00F22A42">
        <w:rPr>
          <w:rFonts w:ascii="Arial" w:hAnsi="Arial" w:cs="Arial"/>
          <w:i/>
          <w:color w:val="808080" w:themeColor="background1" w:themeShade="80"/>
          <w:sz w:val="22"/>
        </w:rPr>
        <w:t xml:space="preserve">however, in this case, the market share remains low at only 4%. An equally interesting area of ​​development is </w:t>
      </w:r>
      <w:r w:rsidR="0011336C">
        <w:rPr>
          <w:rFonts w:ascii="Arial" w:hAnsi="Arial" w:cs="Arial"/>
          <w:i/>
          <w:color w:val="808080" w:themeColor="background1" w:themeShade="80"/>
          <w:sz w:val="22"/>
        </w:rPr>
        <w:t>buying and selling</w:t>
      </w:r>
      <w:r w:rsidRPr="00F22A42">
        <w:rPr>
          <w:rFonts w:ascii="Arial" w:hAnsi="Arial" w:cs="Arial"/>
          <w:i/>
          <w:color w:val="808080" w:themeColor="background1" w:themeShade="80"/>
          <w:sz w:val="22"/>
        </w:rPr>
        <w:t xml:space="preserve"> used </w:t>
      </w:r>
      <w:r w:rsidR="0011336C">
        <w:rPr>
          <w:rFonts w:ascii="Arial" w:hAnsi="Arial" w:cs="Arial"/>
          <w:i/>
          <w:color w:val="808080" w:themeColor="background1" w:themeShade="80"/>
          <w:sz w:val="22"/>
        </w:rPr>
        <w:t xml:space="preserve">items </w:t>
      </w:r>
      <w:r w:rsidRPr="00F22A42">
        <w:rPr>
          <w:rFonts w:ascii="Arial" w:hAnsi="Arial" w:cs="Arial"/>
          <w:i/>
          <w:color w:val="808080" w:themeColor="background1" w:themeShade="80"/>
          <w:sz w:val="22"/>
        </w:rPr>
        <w:t xml:space="preserve">on platforms such as </w:t>
      </w:r>
      <w:proofErr w:type="spellStart"/>
      <w:r w:rsidRPr="00F22A42">
        <w:rPr>
          <w:rFonts w:ascii="Arial" w:hAnsi="Arial" w:cs="Arial"/>
          <w:i/>
          <w:color w:val="808080" w:themeColor="background1" w:themeShade="80"/>
          <w:sz w:val="22"/>
        </w:rPr>
        <w:t>Vinted</w:t>
      </w:r>
      <w:proofErr w:type="spellEnd"/>
      <w:r w:rsidRPr="00F22A42">
        <w:rPr>
          <w:rFonts w:ascii="Arial" w:hAnsi="Arial" w:cs="Arial"/>
          <w:i/>
          <w:color w:val="808080" w:themeColor="background1" w:themeShade="80"/>
          <w:sz w:val="22"/>
        </w:rPr>
        <w:t xml:space="preserve"> or OLX</w:t>
      </w:r>
      <w:r>
        <w:rPr>
          <w:rFonts w:ascii="Arial" w:hAnsi="Arial" w:cs="Arial"/>
          <w:i/>
          <w:color w:val="808080" w:themeColor="background1" w:themeShade="80"/>
          <w:sz w:val="22"/>
        </w:rPr>
        <w:t>,</w:t>
      </w:r>
      <w:r>
        <w:rPr>
          <w:rFonts w:ascii="Arial" w:hAnsi="Arial" w:cs="Arial"/>
          <w:color w:val="808080" w:themeColor="background1" w:themeShade="80"/>
          <w:sz w:val="22"/>
        </w:rPr>
        <w:t xml:space="preserve"> </w:t>
      </w:r>
      <w:r w:rsidRPr="00F22A42">
        <w:rPr>
          <w:rFonts w:ascii="Arial" w:hAnsi="Arial" w:cs="Arial"/>
          <w:b/>
          <w:color w:val="808080" w:themeColor="background1" w:themeShade="80"/>
          <w:sz w:val="22"/>
        </w:rPr>
        <w:t xml:space="preserve">emphasizes </w:t>
      </w:r>
      <w:proofErr w:type="spellStart"/>
      <w:r w:rsidRPr="00F22A42">
        <w:rPr>
          <w:rFonts w:ascii="Arial" w:hAnsi="Arial" w:cs="Arial"/>
          <w:b/>
          <w:color w:val="808080" w:themeColor="background1" w:themeShade="80"/>
          <w:sz w:val="22"/>
        </w:rPr>
        <w:t>Mirek</w:t>
      </w:r>
      <w:proofErr w:type="spellEnd"/>
      <w:r w:rsidRPr="00F22A42">
        <w:rPr>
          <w:rFonts w:ascii="Arial" w:hAnsi="Arial" w:cs="Arial"/>
          <w:b/>
          <w:color w:val="808080" w:themeColor="background1" w:themeShade="80"/>
          <w:sz w:val="22"/>
        </w:rPr>
        <w:t xml:space="preserve"> </w:t>
      </w:r>
      <w:proofErr w:type="spellStart"/>
      <w:r w:rsidRPr="00F22A42">
        <w:rPr>
          <w:rFonts w:ascii="Arial" w:hAnsi="Arial" w:cs="Arial"/>
          <w:b/>
          <w:color w:val="808080" w:themeColor="background1" w:themeShade="80"/>
          <w:sz w:val="22"/>
        </w:rPr>
        <w:t>Gral</w:t>
      </w:r>
      <w:proofErr w:type="spellEnd"/>
      <w:r w:rsidRPr="00F22A42">
        <w:rPr>
          <w:rFonts w:ascii="Arial" w:hAnsi="Arial" w:cs="Arial"/>
          <w:b/>
          <w:color w:val="808080" w:themeColor="background1" w:themeShade="80"/>
          <w:sz w:val="22"/>
        </w:rPr>
        <w:t>, Vice President of Last Mile Experts</w:t>
      </w:r>
      <w:r w:rsidR="00797D44">
        <w:rPr>
          <w:rFonts w:ascii="Arial" w:hAnsi="Arial" w:cs="Arial"/>
          <w:bCs/>
          <w:color w:val="808080" w:themeColor="background1" w:themeShade="80"/>
          <w:sz w:val="22"/>
        </w:rPr>
        <w:t>,</w:t>
      </w:r>
      <w:r>
        <w:rPr>
          <w:rFonts w:ascii="Arial" w:hAnsi="Arial" w:cs="Arial"/>
          <w:color w:val="808080" w:themeColor="background1" w:themeShade="80"/>
          <w:sz w:val="22"/>
        </w:rPr>
        <w:t xml:space="preserve"> and adds</w:t>
      </w:r>
      <w:r w:rsidR="00797D44">
        <w:rPr>
          <w:rFonts w:ascii="Arial" w:hAnsi="Arial" w:cs="Arial"/>
          <w:color w:val="808080" w:themeColor="background1" w:themeShade="80"/>
          <w:sz w:val="22"/>
        </w:rPr>
        <w:t>,</w:t>
      </w:r>
      <w:r w:rsidRPr="00F22A42">
        <w:rPr>
          <w:rFonts w:ascii="Arial" w:hAnsi="Arial" w:cs="Arial"/>
          <w:color w:val="808080" w:themeColor="background1" w:themeShade="80"/>
          <w:sz w:val="22"/>
        </w:rPr>
        <w:t xml:space="preserve"> </w:t>
      </w:r>
      <w:r w:rsidRPr="00F22A42">
        <w:rPr>
          <w:rFonts w:ascii="Arial" w:hAnsi="Arial" w:cs="Arial"/>
          <w:i/>
          <w:color w:val="808080" w:themeColor="background1" w:themeShade="80"/>
          <w:sz w:val="22"/>
        </w:rPr>
        <w:t>Online retailers and carriers need sufficient capacity in their distribution networks to ensure timely and convenient deliveries to consumers. One solution</w:t>
      </w:r>
      <w:r w:rsidR="0011336C">
        <w:rPr>
          <w:rFonts w:ascii="Arial" w:hAnsi="Arial" w:cs="Arial"/>
          <w:i/>
          <w:color w:val="808080" w:themeColor="background1" w:themeShade="80"/>
          <w:sz w:val="22"/>
        </w:rPr>
        <w:t xml:space="preserve"> is</w:t>
      </w:r>
      <w:r w:rsidRPr="00F22A42">
        <w:rPr>
          <w:rFonts w:ascii="Arial" w:hAnsi="Arial" w:cs="Arial"/>
          <w:i/>
          <w:color w:val="808080" w:themeColor="background1" w:themeShade="80"/>
          <w:sz w:val="22"/>
        </w:rPr>
        <w:t xml:space="preserve"> deliveries outside the home, which are beco</w:t>
      </w:r>
      <w:r w:rsidR="00797D44">
        <w:rPr>
          <w:rFonts w:ascii="Arial" w:hAnsi="Arial" w:cs="Arial"/>
          <w:i/>
          <w:color w:val="808080" w:themeColor="background1" w:themeShade="80"/>
          <w:sz w:val="22"/>
        </w:rPr>
        <w:softHyphen/>
      </w:r>
      <w:r w:rsidRPr="00F22A42">
        <w:rPr>
          <w:rFonts w:ascii="Arial" w:hAnsi="Arial" w:cs="Arial"/>
          <w:i/>
          <w:color w:val="808080" w:themeColor="background1" w:themeShade="80"/>
          <w:sz w:val="22"/>
        </w:rPr>
        <w:t>ming more and more popular both at home and abroad</w:t>
      </w:r>
      <w:r>
        <w:rPr>
          <w:rFonts w:ascii="Arial" w:hAnsi="Arial" w:cs="Arial"/>
          <w:i/>
          <w:color w:val="808080" w:themeColor="background1" w:themeShade="80"/>
          <w:sz w:val="22"/>
        </w:rPr>
        <w:t>.</w:t>
      </w:r>
    </w:p>
    <w:p w14:paraId="510499B6" w14:textId="77777777" w:rsidR="00FB0EEE" w:rsidRPr="00FB0EEE" w:rsidRDefault="00FB0EEE" w:rsidP="00FB0EEE">
      <w:pPr>
        <w:spacing w:after="0" w:line="276" w:lineRule="auto"/>
        <w:jc w:val="both"/>
        <w:outlineLvl w:val="0"/>
        <w:rPr>
          <w:rFonts w:ascii="Arial" w:hAnsi="Arial" w:cs="Arial"/>
          <w:color w:val="808080" w:themeColor="background1" w:themeShade="80"/>
          <w:sz w:val="22"/>
        </w:rPr>
      </w:pPr>
    </w:p>
    <w:p w14:paraId="7CA3E40B" w14:textId="77777777" w:rsidR="00797D44" w:rsidRDefault="00797D44">
      <w:pPr>
        <w:spacing w:after="160" w:line="259" w:lineRule="auto"/>
        <w:contextualSpacing w:val="0"/>
        <w:rPr>
          <w:rFonts w:ascii="Arial" w:hAnsi="Arial" w:cs="Arial"/>
          <w:b/>
          <w:bCs/>
          <w:color w:val="808080" w:themeColor="background1" w:themeShade="80"/>
          <w:sz w:val="22"/>
        </w:rPr>
      </w:pPr>
      <w:r>
        <w:rPr>
          <w:rFonts w:ascii="Arial" w:hAnsi="Arial" w:cs="Arial"/>
          <w:b/>
          <w:bCs/>
          <w:color w:val="808080" w:themeColor="background1" w:themeShade="80"/>
          <w:sz w:val="22"/>
        </w:rPr>
        <w:br w:type="page"/>
      </w:r>
    </w:p>
    <w:p w14:paraId="58566209" w14:textId="77777777" w:rsidR="00797D44" w:rsidRDefault="00797D44" w:rsidP="00FB0EEE">
      <w:pPr>
        <w:spacing w:after="0" w:line="276" w:lineRule="auto"/>
        <w:jc w:val="both"/>
        <w:outlineLvl w:val="0"/>
        <w:rPr>
          <w:rFonts w:ascii="Arial" w:hAnsi="Arial" w:cs="Arial"/>
          <w:b/>
          <w:bCs/>
          <w:color w:val="808080" w:themeColor="background1" w:themeShade="80"/>
          <w:sz w:val="22"/>
        </w:rPr>
      </w:pPr>
    </w:p>
    <w:p w14:paraId="3889B9D4" w14:textId="782D4B05" w:rsidR="00FB0EEE" w:rsidRPr="0011336C" w:rsidRDefault="0011336C" w:rsidP="00FB0EEE">
      <w:pPr>
        <w:spacing w:after="0" w:line="276" w:lineRule="auto"/>
        <w:jc w:val="both"/>
        <w:outlineLvl w:val="0"/>
        <w:rPr>
          <w:rFonts w:ascii="Arial" w:hAnsi="Arial" w:cs="Arial"/>
          <w:b/>
          <w:bCs/>
          <w:color w:val="808080" w:themeColor="background1" w:themeShade="80"/>
          <w:sz w:val="22"/>
        </w:rPr>
      </w:pPr>
      <w:r w:rsidRPr="0011336C">
        <w:rPr>
          <w:rFonts w:ascii="Arial" w:hAnsi="Arial" w:cs="Arial"/>
          <w:b/>
          <w:bCs/>
          <w:color w:val="808080" w:themeColor="background1" w:themeShade="80"/>
          <w:sz w:val="22"/>
        </w:rPr>
        <w:t>The biggest players on the market</w:t>
      </w:r>
      <w:r w:rsidR="00CF40AF" w:rsidRPr="0011336C">
        <w:rPr>
          <w:rFonts w:ascii="Arial" w:hAnsi="Arial" w:cs="Arial"/>
          <w:b/>
          <w:bCs/>
          <w:color w:val="808080" w:themeColor="background1" w:themeShade="80"/>
          <w:sz w:val="22"/>
        </w:rPr>
        <w:t xml:space="preserve"> </w:t>
      </w:r>
    </w:p>
    <w:p w14:paraId="16AAC446" w14:textId="77777777" w:rsidR="00FB0EEE" w:rsidRPr="00797D44" w:rsidRDefault="00FB0EEE" w:rsidP="00FB0EEE">
      <w:pPr>
        <w:spacing w:after="0" w:line="276" w:lineRule="auto"/>
        <w:jc w:val="both"/>
        <w:outlineLvl w:val="0"/>
        <w:rPr>
          <w:rFonts w:ascii="Arial" w:hAnsi="Arial" w:cs="Arial"/>
          <w:color w:val="808080" w:themeColor="background1" w:themeShade="80"/>
          <w:sz w:val="12"/>
          <w:szCs w:val="12"/>
          <w:highlight w:val="cyan"/>
        </w:rPr>
      </w:pPr>
    </w:p>
    <w:p w14:paraId="036EE490" w14:textId="452FBF02" w:rsidR="0011336C" w:rsidRPr="0011336C" w:rsidRDefault="0011336C" w:rsidP="00733588">
      <w:pPr>
        <w:spacing w:after="0" w:line="276" w:lineRule="auto"/>
        <w:jc w:val="both"/>
        <w:outlineLvl w:val="0"/>
        <w:rPr>
          <w:rFonts w:ascii="Arial" w:hAnsi="Arial" w:cs="Arial"/>
          <w:color w:val="808080" w:themeColor="background1" w:themeShade="80"/>
          <w:sz w:val="22"/>
        </w:rPr>
      </w:pPr>
      <w:r w:rsidRPr="0011336C">
        <w:rPr>
          <w:rFonts w:ascii="Arial" w:hAnsi="Arial" w:cs="Arial"/>
          <w:color w:val="808080" w:themeColor="background1" w:themeShade="80"/>
          <w:sz w:val="22"/>
        </w:rPr>
        <w:t xml:space="preserve">According to the "Polish CEP 2022" report, </w:t>
      </w:r>
      <w:proofErr w:type="spellStart"/>
      <w:r w:rsidRPr="0011336C">
        <w:rPr>
          <w:rFonts w:ascii="Arial" w:hAnsi="Arial" w:cs="Arial"/>
          <w:color w:val="808080" w:themeColor="background1" w:themeShade="80"/>
          <w:sz w:val="22"/>
        </w:rPr>
        <w:t>InPost</w:t>
      </w:r>
      <w:proofErr w:type="spellEnd"/>
      <w:r w:rsidRPr="0011336C">
        <w:rPr>
          <w:rFonts w:ascii="Arial" w:hAnsi="Arial" w:cs="Arial"/>
          <w:color w:val="808080" w:themeColor="background1" w:themeShade="80"/>
          <w:sz w:val="22"/>
        </w:rPr>
        <w:t xml:space="preserve"> is the market leader, both in terms of volume and </w:t>
      </w:r>
      <w:r>
        <w:rPr>
          <w:rFonts w:ascii="Arial" w:hAnsi="Arial" w:cs="Arial"/>
          <w:color w:val="808080" w:themeColor="background1" w:themeShade="80"/>
          <w:sz w:val="22"/>
        </w:rPr>
        <w:t>revenues. In the last year alone</w:t>
      </w:r>
      <w:r w:rsidRPr="0011336C">
        <w:rPr>
          <w:rFonts w:ascii="Arial" w:hAnsi="Arial" w:cs="Arial"/>
          <w:color w:val="808080" w:themeColor="background1" w:themeShade="80"/>
          <w:sz w:val="22"/>
        </w:rPr>
        <w:t xml:space="preserve"> the</w:t>
      </w:r>
      <w:r w:rsidR="00733588">
        <w:rPr>
          <w:rFonts w:ascii="Arial" w:hAnsi="Arial" w:cs="Arial"/>
          <w:color w:val="808080" w:themeColor="background1" w:themeShade="80"/>
          <w:sz w:val="22"/>
        </w:rPr>
        <w:t xml:space="preserve"> company has grown by nearly 40%</w:t>
      </w:r>
      <w:r w:rsidRPr="0011336C">
        <w:rPr>
          <w:rFonts w:ascii="Arial" w:hAnsi="Arial" w:cs="Arial"/>
          <w:color w:val="808080" w:themeColor="background1" w:themeShade="80"/>
          <w:sz w:val="22"/>
        </w:rPr>
        <w:t xml:space="preserve">, and its key competitive advantage remains the largest network of parcel machines in Europe. The second place in the ranking is taken by DPD, and both companies </w:t>
      </w:r>
      <w:r w:rsidR="00733588">
        <w:rPr>
          <w:rFonts w:ascii="Arial" w:hAnsi="Arial" w:cs="Arial"/>
          <w:color w:val="808080" w:themeColor="background1" w:themeShade="80"/>
          <w:sz w:val="22"/>
        </w:rPr>
        <w:t>together account for approx. 64%</w:t>
      </w:r>
      <w:r w:rsidRPr="0011336C">
        <w:rPr>
          <w:rFonts w:ascii="Arial" w:hAnsi="Arial" w:cs="Arial"/>
          <w:color w:val="808080" w:themeColor="background1" w:themeShade="80"/>
          <w:sz w:val="22"/>
        </w:rPr>
        <w:t xml:space="preserve"> in terms of volume</w:t>
      </w:r>
      <w:r w:rsidR="00733588">
        <w:rPr>
          <w:rFonts w:ascii="Arial" w:hAnsi="Arial" w:cs="Arial"/>
          <w:color w:val="808080" w:themeColor="background1" w:themeShade="80"/>
          <w:sz w:val="22"/>
        </w:rPr>
        <w:t>, and slightly below 50%</w:t>
      </w:r>
      <w:r w:rsidRPr="0011336C">
        <w:rPr>
          <w:rFonts w:ascii="Arial" w:hAnsi="Arial" w:cs="Arial"/>
          <w:color w:val="808080" w:themeColor="background1" w:themeShade="80"/>
          <w:sz w:val="22"/>
        </w:rPr>
        <w:t xml:space="preserve"> in terms of revenues on the CEP market.</w:t>
      </w:r>
    </w:p>
    <w:p w14:paraId="7E8C8990" w14:textId="77777777" w:rsidR="00FB0EEE" w:rsidRPr="00797D44" w:rsidRDefault="00FB0EEE" w:rsidP="00FB0EEE">
      <w:pPr>
        <w:spacing w:after="0" w:line="276" w:lineRule="auto"/>
        <w:jc w:val="both"/>
        <w:outlineLvl w:val="0"/>
        <w:rPr>
          <w:rFonts w:ascii="Arial" w:hAnsi="Arial" w:cs="Arial"/>
          <w:color w:val="808080" w:themeColor="background1" w:themeShade="80"/>
          <w:sz w:val="12"/>
          <w:szCs w:val="12"/>
          <w:highlight w:val="cyan"/>
        </w:rPr>
      </w:pPr>
    </w:p>
    <w:p w14:paraId="38F823E8" w14:textId="4CC7DB4E" w:rsidR="0011336C" w:rsidRPr="00FB0EEE" w:rsidRDefault="0011336C" w:rsidP="00733588">
      <w:pPr>
        <w:spacing w:after="0" w:line="276" w:lineRule="auto"/>
        <w:jc w:val="both"/>
        <w:outlineLvl w:val="0"/>
        <w:rPr>
          <w:rFonts w:ascii="Arial" w:hAnsi="Arial" w:cs="Arial"/>
          <w:color w:val="808080" w:themeColor="background1" w:themeShade="80"/>
          <w:sz w:val="22"/>
        </w:rPr>
      </w:pPr>
      <w:r w:rsidRPr="0011336C">
        <w:rPr>
          <w:rFonts w:ascii="Arial" w:hAnsi="Arial" w:cs="Arial"/>
          <w:i/>
          <w:color w:val="808080" w:themeColor="background1" w:themeShade="80"/>
          <w:sz w:val="22"/>
        </w:rPr>
        <w:t>The dynamic increase in the popularity of online shopping meant that last year the volume of all parcels in the largest Polish courier network exceeded the magic number of one billion, and according to forecasts, next year</w:t>
      </w:r>
      <w:r w:rsidR="00733588">
        <w:rPr>
          <w:rFonts w:ascii="Arial" w:hAnsi="Arial" w:cs="Arial"/>
          <w:i/>
          <w:color w:val="808080" w:themeColor="background1" w:themeShade="80"/>
          <w:sz w:val="22"/>
        </w:rPr>
        <w:t xml:space="preserve"> it will increase by another 31%</w:t>
      </w:r>
      <w:r w:rsidRPr="0011336C">
        <w:rPr>
          <w:rFonts w:ascii="Arial" w:hAnsi="Arial" w:cs="Arial"/>
          <w:i/>
          <w:color w:val="808080" w:themeColor="background1" w:themeShade="80"/>
          <w:sz w:val="22"/>
        </w:rPr>
        <w:t>. It is true that we are still far from the developed German market, which achieves four times higher results - we are talking about over 4.1 billion parcels in 2021. However, the value of the Polish KEP market at the level of PLN 17 billion makes us take it seriously and carefully follow its development</w:t>
      </w:r>
      <w:r>
        <w:rPr>
          <w:rFonts w:ascii="Arial" w:hAnsi="Arial" w:cs="Arial"/>
          <w:color w:val="808080" w:themeColor="background1" w:themeShade="80"/>
          <w:sz w:val="22"/>
        </w:rPr>
        <w:t xml:space="preserve">, </w:t>
      </w:r>
      <w:r w:rsidRPr="0011336C">
        <w:rPr>
          <w:rFonts w:ascii="Arial" w:hAnsi="Arial" w:cs="Arial"/>
          <w:b/>
          <w:color w:val="808080" w:themeColor="background1" w:themeShade="80"/>
          <w:sz w:val="22"/>
        </w:rPr>
        <w:t xml:space="preserve">stresses Damian </w:t>
      </w:r>
      <w:proofErr w:type="spellStart"/>
      <w:r w:rsidRPr="0011336C">
        <w:rPr>
          <w:rFonts w:ascii="Arial" w:hAnsi="Arial" w:cs="Arial"/>
          <w:b/>
          <w:color w:val="808080" w:themeColor="background1" w:themeShade="80"/>
          <w:sz w:val="22"/>
        </w:rPr>
        <w:t>Kołata</w:t>
      </w:r>
      <w:proofErr w:type="spellEnd"/>
      <w:r w:rsidRPr="0011336C">
        <w:rPr>
          <w:rFonts w:ascii="Arial" w:hAnsi="Arial" w:cs="Arial"/>
          <w:b/>
          <w:color w:val="808080" w:themeColor="background1" w:themeShade="80"/>
          <w:sz w:val="22"/>
        </w:rPr>
        <w:t>, Head of Industrial &amp; Logistics Poland, Head of E-commerce CEE at Cushman &amp; Wakefield</w:t>
      </w:r>
      <w:r w:rsidRPr="0011336C">
        <w:rPr>
          <w:rFonts w:ascii="Arial" w:hAnsi="Arial" w:cs="Arial"/>
          <w:color w:val="808080" w:themeColor="background1" w:themeShade="80"/>
          <w:sz w:val="22"/>
        </w:rPr>
        <w:t>.</w:t>
      </w:r>
    </w:p>
    <w:p w14:paraId="6B3964BD" w14:textId="77777777" w:rsidR="00FB0EEE" w:rsidRPr="00FB0EEE" w:rsidRDefault="00FB0EEE" w:rsidP="00FB0EEE">
      <w:pPr>
        <w:spacing w:after="0" w:line="276" w:lineRule="auto"/>
        <w:jc w:val="both"/>
        <w:outlineLvl w:val="0"/>
        <w:rPr>
          <w:rFonts w:ascii="Arial" w:hAnsi="Arial" w:cs="Arial"/>
          <w:color w:val="808080" w:themeColor="background1" w:themeShade="80"/>
          <w:sz w:val="22"/>
        </w:rPr>
      </w:pPr>
    </w:p>
    <w:p w14:paraId="13DA8E4A" w14:textId="13E58653" w:rsidR="00FB0EEE" w:rsidRPr="00A91976" w:rsidRDefault="00A91976" w:rsidP="00FB0EEE">
      <w:pPr>
        <w:spacing w:after="0" w:line="276" w:lineRule="auto"/>
        <w:jc w:val="both"/>
        <w:outlineLvl w:val="0"/>
        <w:rPr>
          <w:rFonts w:ascii="Arial" w:hAnsi="Arial" w:cs="Arial"/>
          <w:b/>
          <w:color w:val="808080" w:themeColor="background1" w:themeShade="80"/>
          <w:sz w:val="22"/>
        </w:rPr>
      </w:pPr>
      <w:r w:rsidRPr="00A91976">
        <w:rPr>
          <w:rFonts w:ascii="Arial" w:hAnsi="Arial" w:cs="Arial"/>
          <w:b/>
          <w:color w:val="808080" w:themeColor="background1" w:themeShade="80"/>
          <w:sz w:val="22"/>
        </w:rPr>
        <w:t>Modern logistics facilities remain crucial</w:t>
      </w:r>
    </w:p>
    <w:p w14:paraId="42916873" w14:textId="77777777" w:rsidR="00FB0EEE" w:rsidRPr="00797D44" w:rsidRDefault="00FB0EEE" w:rsidP="00FB0EEE">
      <w:pPr>
        <w:spacing w:after="0" w:line="276" w:lineRule="auto"/>
        <w:jc w:val="both"/>
        <w:outlineLvl w:val="0"/>
        <w:rPr>
          <w:rFonts w:ascii="Arial" w:hAnsi="Arial" w:cs="Arial"/>
          <w:color w:val="808080" w:themeColor="background1" w:themeShade="80"/>
          <w:sz w:val="12"/>
          <w:szCs w:val="12"/>
          <w:highlight w:val="yellow"/>
        </w:rPr>
      </w:pPr>
    </w:p>
    <w:p w14:paraId="5EFB8170" w14:textId="136997A3" w:rsidR="00FE21A3" w:rsidRPr="00A91976" w:rsidRDefault="00A91976" w:rsidP="00FB0EEE">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 xml:space="preserve">The </w:t>
      </w:r>
      <w:r w:rsidRPr="00A91976">
        <w:rPr>
          <w:rFonts w:ascii="Arial" w:hAnsi="Arial" w:cs="Arial"/>
          <w:color w:val="808080" w:themeColor="background1" w:themeShade="80"/>
          <w:sz w:val="22"/>
        </w:rPr>
        <w:t xml:space="preserve">"Polish CEP 2022" </w:t>
      </w:r>
      <w:r>
        <w:rPr>
          <w:rFonts w:ascii="Arial" w:hAnsi="Arial" w:cs="Arial"/>
          <w:color w:val="808080" w:themeColor="background1" w:themeShade="80"/>
          <w:sz w:val="22"/>
        </w:rPr>
        <w:t xml:space="preserve">report </w:t>
      </w:r>
      <w:r w:rsidR="00733588">
        <w:rPr>
          <w:rFonts w:ascii="Arial" w:hAnsi="Arial" w:cs="Arial"/>
          <w:color w:val="808080" w:themeColor="background1" w:themeShade="80"/>
          <w:sz w:val="22"/>
        </w:rPr>
        <w:t xml:space="preserve">shows that in the near future – </w:t>
      </w:r>
      <w:r w:rsidRPr="00A91976">
        <w:rPr>
          <w:rFonts w:ascii="Arial" w:hAnsi="Arial" w:cs="Arial"/>
          <w:color w:val="808080" w:themeColor="background1" w:themeShade="80"/>
          <w:sz w:val="22"/>
        </w:rPr>
        <w:t xml:space="preserve">despite the economic crisis and tensions in the international arena </w:t>
      </w:r>
      <w:r w:rsidR="00733588">
        <w:rPr>
          <w:rFonts w:ascii="Arial" w:hAnsi="Arial" w:cs="Arial"/>
          <w:color w:val="808080" w:themeColor="background1" w:themeShade="80"/>
          <w:sz w:val="22"/>
        </w:rPr>
        <w:t>–</w:t>
      </w:r>
      <w:r w:rsidRPr="00A91976">
        <w:rPr>
          <w:rFonts w:ascii="Arial" w:hAnsi="Arial" w:cs="Arial"/>
          <w:color w:val="808080" w:themeColor="background1" w:themeShade="80"/>
          <w:sz w:val="22"/>
        </w:rPr>
        <w:t xml:space="preserve"> the intensive dev</w:t>
      </w:r>
      <w:r>
        <w:rPr>
          <w:rFonts w:ascii="Arial" w:hAnsi="Arial" w:cs="Arial"/>
          <w:color w:val="808080" w:themeColor="background1" w:themeShade="80"/>
          <w:sz w:val="22"/>
        </w:rPr>
        <w:t>elopment of the e-commerce and C</w:t>
      </w:r>
      <w:r w:rsidRPr="00A91976">
        <w:rPr>
          <w:rFonts w:ascii="Arial" w:hAnsi="Arial" w:cs="Arial"/>
          <w:color w:val="808080" w:themeColor="background1" w:themeShade="80"/>
          <w:sz w:val="22"/>
        </w:rPr>
        <w:t>EP industries will remain at a high level. The forecasted growth in terms of value and volume also means the need for operators and e-retailers to secure appropriate warehouse and logistics facilities. In this context, facilities that stand out both in terms of technology and understanding of the needs and expectations of future tenants will gain more and more importance.</w:t>
      </w:r>
    </w:p>
    <w:p w14:paraId="2475CD4D" w14:textId="77777777" w:rsidR="00FB0EEE" w:rsidRPr="00797D44" w:rsidRDefault="00FB0EEE" w:rsidP="00FB0EEE">
      <w:pPr>
        <w:spacing w:after="0" w:line="276" w:lineRule="auto"/>
        <w:jc w:val="both"/>
        <w:outlineLvl w:val="0"/>
        <w:rPr>
          <w:rFonts w:ascii="Arial" w:hAnsi="Arial" w:cs="Arial"/>
          <w:color w:val="808080" w:themeColor="background1" w:themeShade="80"/>
          <w:sz w:val="12"/>
          <w:szCs w:val="12"/>
          <w:highlight w:val="yellow"/>
        </w:rPr>
      </w:pPr>
    </w:p>
    <w:p w14:paraId="37865059" w14:textId="2A3522FE" w:rsidR="00A91976" w:rsidRPr="00A91976" w:rsidRDefault="00A91976" w:rsidP="00733588">
      <w:pPr>
        <w:spacing w:after="0" w:line="276" w:lineRule="auto"/>
        <w:jc w:val="both"/>
        <w:outlineLvl w:val="0"/>
        <w:rPr>
          <w:rFonts w:ascii="Arial" w:hAnsi="Arial" w:cs="Arial"/>
          <w:color w:val="808080" w:themeColor="background1" w:themeShade="80"/>
          <w:sz w:val="22"/>
        </w:rPr>
      </w:pPr>
      <w:r w:rsidRPr="00BA0C72">
        <w:rPr>
          <w:rFonts w:ascii="Arial" w:hAnsi="Arial" w:cs="Arial"/>
          <w:i/>
          <w:color w:val="808080" w:themeColor="background1" w:themeShade="80"/>
          <w:sz w:val="22"/>
        </w:rPr>
        <w:t>The current and expected increases in the CEP industry are constantly driving the development of city logistics. Warehouse spaces located in strategic locations within urban agglomerations (City Flex in the 7R product line) significantly increase the effi</w:t>
      </w:r>
      <w:r w:rsidR="00733588">
        <w:rPr>
          <w:rFonts w:ascii="Arial" w:hAnsi="Arial" w:cs="Arial"/>
          <w:i/>
          <w:color w:val="808080" w:themeColor="background1" w:themeShade="80"/>
          <w:sz w:val="22"/>
        </w:rPr>
        <w:t>-</w:t>
      </w:r>
      <w:bookmarkStart w:id="0" w:name="_GoBack"/>
      <w:bookmarkEnd w:id="0"/>
      <w:r w:rsidRPr="00BA0C72">
        <w:rPr>
          <w:rFonts w:ascii="Arial" w:hAnsi="Arial" w:cs="Arial"/>
          <w:i/>
          <w:color w:val="808080" w:themeColor="background1" w:themeShade="80"/>
          <w:sz w:val="22"/>
        </w:rPr>
        <w:t>ciency and flexibility of logistics operations at the stage of deliveries, the so-called last mile, constituting a natural complement to peripherally located logistics parks. Currently, facilities dedicated to the e-commerce industry ac</w:t>
      </w:r>
      <w:r w:rsidR="00797D44">
        <w:rPr>
          <w:rFonts w:ascii="Arial" w:hAnsi="Arial" w:cs="Arial"/>
          <w:i/>
          <w:color w:val="808080" w:themeColor="background1" w:themeShade="80"/>
          <w:sz w:val="22"/>
        </w:rPr>
        <w:t>count for nearly 7.5 million sq</w:t>
      </w:r>
      <w:r w:rsidRPr="00BA0C72">
        <w:rPr>
          <w:rFonts w:ascii="Arial" w:hAnsi="Arial" w:cs="Arial"/>
          <w:i/>
          <w:color w:val="808080" w:themeColor="background1" w:themeShade="80"/>
          <w:sz w:val="22"/>
        </w:rPr>
        <w:t>m</w:t>
      </w:r>
      <w:r w:rsidR="00BA0C72" w:rsidRPr="00BA0C72">
        <w:rPr>
          <w:rFonts w:ascii="Arial" w:hAnsi="Arial" w:cs="Arial"/>
          <w:i/>
          <w:color w:val="808080" w:themeColor="background1" w:themeShade="80"/>
          <w:sz w:val="22"/>
        </w:rPr>
        <w:t xml:space="preserve"> of</w:t>
      </w:r>
      <w:r w:rsidRPr="00BA0C72">
        <w:rPr>
          <w:rFonts w:ascii="Arial" w:hAnsi="Arial" w:cs="Arial"/>
          <w:i/>
          <w:color w:val="808080" w:themeColor="background1" w:themeShade="80"/>
          <w:sz w:val="22"/>
        </w:rPr>
        <w:t xml:space="preserve"> warehouse space </w:t>
      </w:r>
      <w:r w:rsidR="00733588">
        <w:rPr>
          <w:rFonts w:ascii="Arial" w:hAnsi="Arial" w:cs="Arial"/>
          <w:i/>
          <w:color w:val="808080" w:themeColor="background1" w:themeShade="80"/>
          <w:sz w:val="22"/>
        </w:rPr>
        <w:t>in Poland, i.e. over 30%</w:t>
      </w:r>
      <w:r w:rsidR="00BA0C72" w:rsidRPr="00BA0C72">
        <w:rPr>
          <w:rFonts w:ascii="Arial" w:hAnsi="Arial" w:cs="Arial"/>
          <w:i/>
          <w:color w:val="808080" w:themeColor="background1" w:themeShade="80"/>
          <w:sz w:val="22"/>
        </w:rPr>
        <w:t xml:space="preserve"> of</w:t>
      </w:r>
      <w:r w:rsidRPr="00BA0C72">
        <w:rPr>
          <w:rFonts w:ascii="Arial" w:hAnsi="Arial" w:cs="Arial"/>
          <w:i/>
          <w:color w:val="808080" w:themeColor="background1" w:themeShade="80"/>
          <w:sz w:val="22"/>
        </w:rPr>
        <w:t xml:space="preserve"> total supply. Compared to 2019, this is an increase of as much as 84%, which indicates a clear upward trend</w:t>
      </w:r>
      <w:r w:rsidR="00BA0C72">
        <w:rPr>
          <w:rFonts w:ascii="Arial" w:hAnsi="Arial" w:cs="Arial"/>
          <w:color w:val="808080" w:themeColor="background1" w:themeShade="80"/>
          <w:sz w:val="22"/>
        </w:rPr>
        <w:t>,</w:t>
      </w:r>
      <w:r w:rsidRPr="00A91976">
        <w:rPr>
          <w:rFonts w:ascii="Arial" w:hAnsi="Arial" w:cs="Arial"/>
          <w:color w:val="808080" w:themeColor="background1" w:themeShade="80"/>
          <w:sz w:val="22"/>
        </w:rPr>
        <w:t xml:space="preserve"> </w:t>
      </w:r>
      <w:r w:rsidRPr="00BA0C72">
        <w:rPr>
          <w:rFonts w:ascii="Arial" w:hAnsi="Arial" w:cs="Arial"/>
          <w:b/>
          <w:color w:val="808080" w:themeColor="background1" w:themeShade="80"/>
          <w:sz w:val="22"/>
        </w:rPr>
        <w:t xml:space="preserve">points out Joanna </w:t>
      </w:r>
      <w:proofErr w:type="spellStart"/>
      <w:r w:rsidRPr="00BA0C72">
        <w:rPr>
          <w:rFonts w:ascii="Arial" w:hAnsi="Arial" w:cs="Arial"/>
          <w:b/>
          <w:color w:val="808080" w:themeColor="background1" w:themeShade="80"/>
          <w:sz w:val="22"/>
        </w:rPr>
        <w:t>Ociepka</w:t>
      </w:r>
      <w:proofErr w:type="spellEnd"/>
      <w:r w:rsidRPr="00BA0C72">
        <w:rPr>
          <w:rFonts w:ascii="Arial" w:hAnsi="Arial" w:cs="Arial"/>
          <w:b/>
          <w:color w:val="808080" w:themeColor="background1" w:themeShade="80"/>
          <w:sz w:val="22"/>
        </w:rPr>
        <w:t>-Wojciechowska, Regional Leasing Director at 7R</w:t>
      </w:r>
      <w:r w:rsidR="00797D44" w:rsidRPr="00797D44">
        <w:rPr>
          <w:rFonts w:ascii="Arial" w:hAnsi="Arial" w:cs="Arial"/>
          <w:bCs/>
          <w:color w:val="808080" w:themeColor="background1" w:themeShade="80"/>
          <w:sz w:val="22"/>
        </w:rPr>
        <w:t>,</w:t>
      </w:r>
      <w:r w:rsidRPr="00A91976">
        <w:rPr>
          <w:rFonts w:ascii="Arial" w:hAnsi="Arial" w:cs="Arial"/>
          <w:color w:val="808080" w:themeColor="background1" w:themeShade="80"/>
          <w:sz w:val="22"/>
        </w:rPr>
        <w:t xml:space="preserve"> and adds that aspects such as attractive location or easy access to strategic transport infrastructure are just some of the distinguishing features of 7R f</w:t>
      </w:r>
      <w:r w:rsidR="00BA0C72">
        <w:rPr>
          <w:rFonts w:ascii="Arial" w:hAnsi="Arial" w:cs="Arial"/>
          <w:color w:val="808080" w:themeColor="background1" w:themeShade="80"/>
          <w:sz w:val="22"/>
        </w:rPr>
        <w:t xml:space="preserve">acilities. </w:t>
      </w:r>
      <w:r w:rsidR="00BA0C72" w:rsidRPr="00BA0C72">
        <w:rPr>
          <w:rFonts w:ascii="Arial" w:hAnsi="Arial" w:cs="Arial"/>
          <w:i/>
          <w:color w:val="808080" w:themeColor="background1" w:themeShade="80"/>
          <w:sz w:val="22"/>
        </w:rPr>
        <w:t>In addition to these</w:t>
      </w:r>
      <w:r w:rsidRPr="00BA0C72">
        <w:rPr>
          <w:rFonts w:ascii="Arial" w:hAnsi="Arial" w:cs="Arial"/>
          <w:i/>
          <w:color w:val="808080" w:themeColor="background1" w:themeShade="80"/>
          <w:sz w:val="22"/>
        </w:rPr>
        <w:t>, we offer our tenants technologically advanced spaces that effectively supp</w:t>
      </w:r>
      <w:r w:rsidR="00BA0C72" w:rsidRPr="00BA0C72">
        <w:rPr>
          <w:rFonts w:ascii="Arial" w:hAnsi="Arial" w:cs="Arial"/>
          <w:i/>
          <w:color w:val="808080" w:themeColor="background1" w:themeShade="80"/>
          <w:sz w:val="22"/>
        </w:rPr>
        <w:t xml:space="preserve">ort their business and help to </w:t>
      </w:r>
      <w:r w:rsidRPr="00BA0C72">
        <w:rPr>
          <w:rFonts w:ascii="Arial" w:hAnsi="Arial" w:cs="Arial"/>
          <w:i/>
          <w:color w:val="808080" w:themeColor="background1" w:themeShade="80"/>
          <w:sz w:val="22"/>
        </w:rPr>
        <w:t xml:space="preserve">constantly improve </w:t>
      </w:r>
      <w:r w:rsidR="00BA0C72" w:rsidRPr="00BA0C72">
        <w:rPr>
          <w:rFonts w:ascii="Arial" w:hAnsi="Arial" w:cs="Arial"/>
          <w:i/>
          <w:color w:val="808080" w:themeColor="background1" w:themeShade="80"/>
          <w:sz w:val="22"/>
        </w:rPr>
        <w:t>their</w:t>
      </w:r>
      <w:r w:rsidRPr="00BA0C72">
        <w:rPr>
          <w:rFonts w:ascii="Arial" w:hAnsi="Arial" w:cs="Arial"/>
          <w:i/>
          <w:color w:val="808080" w:themeColor="background1" w:themeShade="80"/>
          <w:sz w:val="22"/>
        </w:rPr>
        <w:t xml:space="preserve"> operating results, whi</w:t>
      </w:r>
      <w:r w:rsidR="00BA0C72" w:rsidRPr="00BA0C72">
        <w:rPr>
          <w:rFonts w:ascii="Arial" w:hAnsi="Arial" w:cs="Arial"/>
          <w:i/>
          <w:color w:val="808080" w:themeColor="background1" w:themeShade="80"/>
          <w:sz w:val="22"/>
        </w:rPr>
        <w:t xml:space="preserve">le </w:t>
      </w:r>
      <w:r w:rsidR="00BA0C72">
        <w:rPr>
          <w:rFonts w:ascii="Arial" w:hAnsi="Arial" w:cs="Arial"/>
          <w:i/>
          <w:color w:val="808080" w:themeColor="background1" w:themeShade="80"/>
          <w:sz w:val="22"/>
        </w:rPr>
        <w:t xml:space="preserve">at the same time </w:t>
      </w:r>
      <w:r w:rsidR="00BA0C72" w:rsidRPr="00BA0C72">
        <w:rPr>
          <w:rFonts w:ascii="Arial" w:hAnsi="Arial" w:cs="Arial"/>
          <w:i/>
          <w:color w:val="808080" w:themeColor="background1" w:themeShade="80"/>
          <w:sz w:val="22"/>
        </w:rPr>
        <w:t>caring for the environment</w:t>
      </w:r>
      <w:r w:rsidRPr="00A91976">
        <w:rPr>
          <w:rFonts w:ascii="Arial" w:hAnsi="Arial" w:cs="Arial"/>
          <w:color w:val="808080" w:themeColor="background1" w:themeShade="80"/>
          <w:sz w:val="22"/>
        </w:rPr>
        <w:t>.</w:t>
      </w:r>
    </w:p>
    <w:p w14:paraId="3C7CDAA3" w14:textId="77777777" w:rsidR="00FB0EEE" w:rsidRDefault="00FB0EEE" w:rsidP="001C6ECD">
      <w:pPr>
        <w:spacing w:after="0" w:line="276" w:lineRule="auto"/>
        <w:jc w:val="both"/>
        <w:outlineLvl w:val="0"/>
        <w:rPr>
          <w:rFonts w:ascii="Arial" w:hAnsi="Arial" w:cs="Arial"/>
          <w:color w:val="808080" w:themeColor="background1" w:themeShade="80"/>
          <w:sz w:val="21"/>
          <w:szCs w:val="21"/>
        </w:rPr>
      </w:pPr>
    </w:p>
    <w:p w14:paraId="7E1216F4" w14:textId="77777777" w:rsidR="00797D44" w:rsidRDefault="00797D44" w:rsidP="001C6ECD">
      <w:pPr>
        <w:spacing w:after="0" w:line="276" w:lineRule="auto"/>
        <w:jc w:val="both"/>
        <w:outlineLvl w:val="0"/>
        <w:rPr>
          <w:rFonts w:ascii="Arial" w:hAnsi="Arial" w:cs="Arial"/>
          <w:b/>
          <w:bCs/>
          <w:color w:val="808080" w:themeColor="background1" w:themeShade="80"/>
          <w:sz w:val="18"/>
          <w:szCs w:val="18"/>
        </w:rPr>
      </w:pPr>
    </w:p>
    <w:p w14:paraId="17077E10" w14:textId="77777777" w:rsidR="00797D44" w:rsidRDefault="00797D44" w:rsidP="001C6ECD">
      <w:pPr>
        <w:spacing w:after="0" w:line="276" w:lineRule="auto"/>
        <w:jc w:val="both"/>
        <w:outlineLvl w:val="0"/>
        <w:rPr>
          <w:rFonts w:ascii="Arial" w:hAnsi="Arial" w:cs="Arial"/>
          <w:b/>
          <w:bCs/>
          <w:color w:val="808080" w:themeColor="background1" w:themeShade="80"/>
          <w:sz w:val="18"/>
          <w:szCs w:val="18"/>
        </w:rPr>
      </w:pPr>
    </w:p>
    <w:p w14:paraId="58381F4C" w14:textId="77777777" w:rsidR="00733588" w:rsidRDefault="00733588" w:rsidP="001C6ECD">
      <w:pPr>
        <w:spacing w:after="0" w:line="276" w:lineRule="auto"/>
        <w:jc w:val="both"/>
        <w:outlineLvl w:val="0"/>
        <w:rPr>
          <w:rFonts w:ascii="Arial" w:hAnsi="Arial" w:cs="Arial"/>
          <w:b/>
          <w:bCs/>
          <w:color w:val="808080" w:themeColor="background1" w:themeShade="80"/>
          <w:sz w:val="18"/>
          <w:szCs w:val="18"/>
        </w:rPr>
      </w:pPr>
    </w:p>
    <w:p w14:paraId="6E6C15AD" w14:textId="27D4A68B" w:rsidR="001C6ECD" w:rsidRPr="00BA0C72" w:rsidRDefault="00BA0C72" w:rsidP="001C6ECD">
      <w:pPr>
        <w:spacing w:after="0" w:line="276" w:lineRule="auto"/>
        <w:jc w:val="both"/>
        <w:outlineLvl w:val="0"/>
        <w:rPr>
          <w:rFonts w:ascii="Arial" w:hAnsi="Arial" w:cs="Arial"/>
          <w:b/>
          <w:bCs/>
          <w:color w:val="808080" w:themeColor="background1" w:themeShade="80"/>
          <w:sz w:val="18"/>
          <w:szCs w:val="18"/>
        </w:rPr>
      </w:pPr>
      <w:r w:rsidRPr="00BA0C72">
        <w:rPr>
          <w:rFonts w:ascii="Arial" w:hAnsi="Arial" w:cs="Arial"/>
          <w:b/>
          <w:bCs/>
          <w:color w:val="808080" w:themeColor="background1" w:themeShade="80"/>
          <w:sz w:val="18"/>
          <w:szCs w:val="18"/>
        </w:rPr>
        <w:t>About</w:t>
      </w:r>
      <w:r w:rsidR="001C6ECD" w:rsidRPr="00BA0C72">
        <w:rPr>
          <w:rFonts w:ascii="Arial" w:hAnsi="Arial" w:cs="Arial"/>
          <w:b/>
          <w:bCs/>
          <w:color w:val="808080" w:themeColor="background1" w:themeShade="80"/>
          <w:sz w:val="18"/>
          <w:szCs w:val="18"/>
        </w:rPr>
        <w:t xml:space="preserve"> 7R</w:t>
      </w:r>
    </w:p>
    <w:p w14:paraId="75064F8B" w14:textId="520CD702" w:rsidR="004219F5" w:rsidRDefault="004219F5" w:rsidP="001C6ECD">
      <w:pPr>
        <w:spacing w:after="0" w:line="276" w:lineRule="auto"/>
        <w:jc w:val="both"/>
        <w:outlineLvl w:val="0"/>
        <w:rPr>
          <w:rFonts w:ascii="Arial" w:eastAsia="Calibri" w:hAnsi="Arial" w:cs="Arial"/>
          <w:color w:val="5F6163"/>
          <w:sz w:val="18"/>
          <w:szCs w:val="18"/>
          <w:u w:color="333333"/>
        </w:rPr>
      </w:pPr>
      <w:r w:rsidRPr="004219F5">
        <w:rPr>
          <w:rFonts w:ascii="Arial" w:eastAsia="Calibri" w:hAnsi="Arial" w:cs="Arial"/>
          <w:color w:val="5F6163"/>
          <w:sz w:val="18"/>
          <w:szCs w:val="18"/>
          <w:u w:color="333333"/>
        </w:rPr>
        <w:t xml:space="preserve">7R SA is a dynamically </w:t>
      </w:r>
      <w:r>
        <w:rPr>
          <w:rFonts w:ascii="Arial" w:eastAsia="Calibri" w:hAnsi="Arial" w:cs="Arial"/>
          <w:color w:val="5F6163"/>
          <w:sz w:val="18"/>
          <w:szCs w:val="18"/>
          <w:u w:color="333333"/>
        </w:rPr>
        <w:t>growing</w:t>
      </w:r>
      <w:r w:rsidRPr="004219F5">
        <w:rPr>
          <w:rFonts w:ascii="Arial" w:eastAsia="Calibri" w:hAnsi="Arial" w:cs="Arial"/>
          <w:color w:val="5F6163"/>
          <w:sz w:val="18"/>
          <w:szCs w:val="18"/>
          <w:u w:color="333333"/>
        </w:rPr>
        <w:t xml:space="preserve"> developer operating on the commercial real estate market, specializing in </w:t>
      </w:r>
      <w:r>
        <w:rPr>
          <w:rFonts w:ascii="Arial" w:eastAsia="Calibri" w:hAnsi="Arial" w:cs="Arial"/>
          <w:color w:val="5F6163"/>
          <w:sz w:val="18"/>
          <w:szCs w:val="18"/>
          <w:u w:color="333333"/>
        </w:rPr>
        <w:t>delivering</w:t>
      </w:r>
      <w:r w:rsidRPr="004219F5">
        <w:rPr>
          <w:rFonts w:ascii="Arial" w:eastAsia="Calibri" w:hAnsi="Arial" w:cs="Arial"/>
          <w:color w:val="5F6163"/>
          <w:sz w:val="18"/>
          <w:szCs w:val="18"/>
          <w:u w:color="333333"/>
        </w:rPr>
        <w:t xml:space="preserve"> modern warehouse and production space for lease. It </w:t>
      </w:r>
      <w:r>
        <w:rPr>
          <w:rFonts w:ascii="Arial" w:eastAsia="Calibri" w:hAnsi="Arial" w:cs="Arial"/>
          <w:color w:val="5F6163"/>
          <w:sz w:val="18"/>
          <w:szCs w:val="18"/>
          <w:u w:color="333333"/>
        </w:rPr>
        <w:t>develops</w:t>
      </w:r>
      <w:r w:rsidRPr="004219F5">
        <w:rPr>
          <w:rFonts w:ascii="Arial" w:eastAsia="Calibri" w:hAnsi="Arial" w:cs="Arial"/>
          <w:color w:val="5F6163"/>
          <w:sz w:val="18"/>
          <w:szCs w:val="18"/>
          <w:u w:color="333333"/>
        </w:rPr>
        <w:t xml:space="preserve"> both</w:t>
      </w:r>
      <w:r>
        <w:rPr>
          <w:rFonts w:ascii="Arial" w:eastAsia="Calibri" w:hAnsi="Arial" w:cs="Arial"/>
          <w:color w:val="5F6163"/>
          <w:sz w:val="18"/>
          <w:szCs w:val="18"/>
          <w:u w:color="333333"/>
        </w:rPr>
        <w:t xml:space="preserve"> warehouse and industrial centre</w:t>
      </w:r>
      <w:r w:rsidRPr="004219F5">
        <w:rPr>
          <w:rFonts w:ascii="Arial" w:eastAsia="Calibri" w:hAnsi="Arial" w:cs="Arial"/>
          <w:color w:val="5F6163"/>
          <w:sz w:val="18"/>
          <w:szCs w:val="18"/>
          <w:u w:color="333333"/>
        </w:rPr>
        <w:t>s intended for many tenants, as well as BTS facilities. The portfolio of 7R includes</w:t>
      </w:r>
      <w:r>
        <w:rPr>
          <w:rFonts w:ascii="Arial" w:eastAsia="Calibri" w:hAnsi="Arial" w:cs="Arial"/>
          <w:color w:val="5F6163"/>
          <w:sz w:val="18"/>
          <w:szCs w:val="18"/>
          <w:u w:color="333333"/>
        </w:rPr>
        <w:t xml:space="preserve"> large-scale logistics parks, as well as </w:t>
      </w:r>
      <w:r w:rsidRPr="004219F5">
        <w:rPr>
          <w:rFonts w:ascii="Arial" w:eastAsia="Calibri" w:hAnsi="Arial" w:cs="Arial"/>
          <w:color w:val="5F6163"/>
          <w:sz w:val="18"/>
          <w:szCs w:val="18"/>
          <w:u w:color="333333"/>
        </w:rPr>
        <w:t xml:space="preserve">Small Business Unit </w:t>
      </w:r>
      <w:r>
        <w:rPr>
          <w:rFonts w:ascii="Arial" w:eastAsia="Calibri" w:hAnsi="Arial" w:cs="Arial"/>
          <w:color w:val="5F6163"/>
          <w:sz w:val="18"/>
          <w:szCs w:val="18"/>
          <w:u w:color="333333"/>
        </w:rPr>
        <w:t>municipal</w:t>
      </w:r>
      <w:r w:rsidRPr="004219F5">
        <w:rPr>
          <w:rFonts w:ascii="Arial" w:eastAsia="Calibri" w:hAnsi="Arial" w:cs="Arial"/>
          <w:color w:val="5F6163"/>
          <w:sz w:val="18"/>
          <w:szCs w:val="18"/>
          <w:u w:color="333333"/>
        </w:rPr>
        <w:t xml:space="preserve"> warehouses, forming the 7R City Flex Last Mile Logistics network. So far, the company has completed projects with a to</w:t>
      </w:r>
      <w:r w:rsidR="00733588">
        <w:rPr>
          <w:rFonts w:ascii="Arial" w:eastAsia="Calibri" w:hAnsi="Arial" w:cs="Arial"/>
          <w:color w:val="5F6163"/>
          <w:sz w:val="18"/>
          <w:szCs w:val="18"/>
          <w:u w:color="333333"/>
        </w:rPr>
        <w:t>tal area of over 1.5 million sq</w:t>
      </w:r>
      <w:r>
        <w:rPr>
          <w:rFonts w:ascii="Arial" w:eastAsia="Calibri" w:hAnsi="Arial" w:cs="Arial"/>
          <w:color w:val="5F6163"/>
          <w:sz w:val="18"/>
          <w:szCs w:val="18"/>
          <w:u w:color="333333"/>
        </w:rPr>
        <w:t>m, while over 4 m</w:t>
      </w:r>
      <w:r w:rsidR="00733588">
        <w:rPr>
          <w:rFonts w:ascii="Arial" w:eastAsia="Calibri" w:hAnsi="Arial" w:cs="Arial"/>
          <w:color w:val="5F6163"/>
          <w:sz w:val="18"/>
          <w:szCs w:val="18"/>
          <w:u w:color="333333"/>
        </w:rPr>
        <w:t>illion sq</w:t>
      </w:r>
      <w:r>
        <w:rPr>
          <w:rFonts w:ascii="Arial" w:eastAsia="Calibri" w:hAnsi="Arial" w:cs="Arial"/>
          <w:color w:val="5F6163"/>
          <w:sz w:val="18"/>
          <w:szCs w:val="18"/>
          <w:u w:color="333333"/>
        </w:rPr>
        <w:t xml:space="preserve">m is currently </w:t>
      </w:r>
      <w:r w:rsidRPr="004219F5">
        <w:rPr>
          <w:rFonts w:ascii="Arial" w:eastAsia="Calibri" w:hAnsi="Arial" w:cs="Arial"/>
          <w:color w:val="5F6163"/>
          <w:sz w:val="18"/>
          <w:szCs w:val="18"/>
          <w:u w:color="333333"/>
        </w:rPr>
        <w:t xml:space="preserve">under </w:t>
      </w:r>
      <w:r>
        <w:rPr>
          <w:rFonts w:ascii="Arial" w:eastAsia="Calibri" w:hAnsi="Arial" w:cs="Arial"/>
          <w:color w:val="5F6163"/>
          <w:sz w:val="18"/>
          <w:szCs w:val="18"/>
          <w:u w:color="333333"/>
        </w:rPr>
        <w:t>construction</w:t>
      </w:r>
      <w:r w:rsidRPr="004219F5">
        <w:rPr>
          <w:rFonts w:ascii="Arial" w:eastAsia="Calibri" w:hAnsi="Arial" w:cs="Arial"/>
          <w:color w:val="5F6163"/>
          <w:sz w:val="18"/>
          <w:szCs w:val="18"/>
          <w:u w:color="333333"/>
        </w:rPr>
        <w:t xml:space="preserve"> in various locations throughout Poland. The developer is involved in ESG activities, caring for the environment, local communities and corporate governance.</w:t>
      </w:r>
    </w:p>
    <w:p w14:paraId="491C8474" w14:textId="696F59EB" w:rsidR="004219F5" w:rsidRDefault="004219F5" w:rsidP="001C6ECD">
      <w:pPr>
        <w:spacing w:after="0" w:line="276" w:lineRule="auto"/>
        <w:jc w:val="both"/>
        <w:outlineLvl w:val="0"/>
        <w:rPr>
          <w:rFonts w:ascii="Arial" w:eastAsia="Calibri" w:hAnsi="Arial" w:cs="Arial"/>
          <w:color w:val="5F6163"/>
          <w:sz w:val="18"/>
          <w:szCs w:val="18"/>
          <w:u w:color="333333"/>
        </w:rPr>
      </w:pPr>
    </w:p>
    <w:p w14:paraId="3B07A425" w14:textId="78345E07" w:rsidR="00B644F3" w:rsidRPr="00BA0C72" w:rsidRDefault="00BA0C72" w:rsidP="00B644F3">
      <w:pPr>
        <w:spacing w:after="0" w:line="276" w:lineRule="auto"/>
        <w:jc w:val="both"/>
        <w:outlineLvl w:val="0"/>
        <w:rPr>
          <w:rFonts w:ascii="Arial" w:hAnsi="Arial" w:cs="Arial"/>
          <w:b/>
          <w:bCs/>
          <w:color w:val="808080" w:themeColor="background1" w:themeShade="80"/>
          <w:sz w:val="18"/>
          <w:szCs w:val="18"/>
        </w:rPr>
      </w:pPr>
      <w:r w:rsidRPr="00BA0C72">
        <w:rPr>
          <w:rFonts w:ascii="Arial" w:hAnsi="Arial" w:cs="Arial"/>
          <w:b/>
          <w:bCs/>
          <w:color w:val="808080" w:themeColor="background1" w:themeShade="80"/>
          <w:sz w:val="18"/>
          <w:szCs w:val="18"/>
        </w:rPr>
        <w:t>About</w:t>
      </w:r>
      <w:r w:rsidR="00B644F3" w:rsidRPr="00BA0C72">
        <w:rPr>
          <w:rFonts w:ascii="Arial" w:hAnsi="Arial" w:cs="Arial"/>
          <w:b/>
          <w:bCs/>
          <w:color w:val="808080" w:themeColor="background1" w:themeShade="80"/>
          <w:sz w:val="18"/>
          <w:szCs w:val="18"/>
        </w:rPr>
        <w:t xml:space="preserve"> Cushman &amp; Wakefield</w:t>
      </w:r>
    </w:p>
    <w:p w14:paraId="512F34D9" w14:textId="2BFD3A03" w:rsidR="00403C29" w:rsidRPr="00403C29" w:rsidRDefault="00403C29" w:rsidP="00B644F3">
      <w:pPr>
        <w:spacing w:after="0" w:line="276" w:lineRule="auto"/>
        <w:jc w:val="both"/>
        <w:outlineLvl w:val="0"/>
        <w:rPr>
          <w:rFonts w:ascii="Arial" w:eastAsia="Calibri" w:hAnsi="Arial" w:cs="Arial"/>
          <w:color w:val="5F6163"/>
          <w:sz w:val="18"/>
          <w:szCs w:val="18"/>
          <w:u w:color="333333"/>
        </w:rPr>
      </w:pPr>
      <w:r w:rsidRPr="00403C29">
        <w:rPr>
          <w:rFonts w:ascii="Arial" w:eastAsia="Calibri" w:hAnsi="Arial" w:cs="Arial"/>
          <w:color w:val="5F6163"/>
          <w:sz w:val="18"/>
          <w:szCs w:val="18"/>
          <w:u w:color="333333"/>
        </w:rPr>
        <w:t xml:space="preserve">Cushman &amp; Wakefield (NYSE: CWK) is a leading global real estate advisory </w:t>
      </w:r>
      <w:r>
        <w:rPr>
          <w:rFonts w:ascii="Arial" w:eastAsia="Calibri" w:hAnsi="Arial" w:cs="Arial"/>
          <w:color w:val="5F6163"/>
          <w:sz w:val="18"/>
          <w:szCs w:val="18"/>
          <w:u w:color="333333"/>
        </w:rPr>
        <w:t>firms</w:t>
      </w:r>
      <w:r w:rsidRPr="00403C29">
        <w:rPr>
          <w:rFonts w:ascii="Arial" w:eastAsia="Calibri" w:hAnsi="Arial" w:cs="Arial"/>
          <w:color w:val="5F6163"/>
          <w:sz w:val="18"/>
          <w:szCs w:val="18"/>
          <w:u w:color="333333"/>
        </w:rPr>
        <w:t xml:space="preserve"> providing services to tenants and owners of commercial real estate. Cushman &amp; Wakefield is one of the largest real estate advisory firms, employing approximately 50,000 people in 400 offices and 60 countries around the world. In 2021, its revenues amounted to $ 9.4 billion. The most important services provided by the company include property, facility and project management, brokerage in renting space, handling transactions on capital markets, appraisals and more. For more information, visit www.cushmanwakefield.com or follow us on Twitter @</w:t>
      </w:r>
      <w:proofErr w:type="spellStart"/>
      <w:r w:rsidRPr="00403C29">
        <w:rPr>
          <w:rFonts w:ascii="Arial" w:eastAsia="Calibri" w:hAnsi="Arial" w:cs="Arial"/>
          <w:color w:val="5F6163"/>
          <w:sz w:val="18"/>
          <w:szCs w:val="18"/>
          <w:u w:color="333333"/>
        </w:rPr>
        <w:t>CushWake</w:t>
      </w:r>
      <w:proofErr w:type="spellEnd"/>
    </w:p>
    <w:p w14:paraId="05625155" w14:textId="27D6E214" w:rsidR="0057225F" w:rsidRPr="005C7701" w:rsidRDefault="0057225F" w:rsidP="00B644F3">
      <w:pPr>
        <w:spacing w:after="0" w:line="276" w:lineRule="auto"/>
        <w:jc w:val="both"/>
        <w:outlineLvl w:val="0"/>
        <w:rPr>
          <w:rFonts w:ascii="Arial" w:hAnsi="Arial" w:cs="Arial"/>
          <w:color w:val="808080" w:themeColor="background1" w:themeShade="80"/>
          <w:sz w:val="18"/>
          <w:szCs w:val="18"/>
          <w:highlight w:val="lightGray"/>
        </w:rPr>
      </w:pPr>
    </w:p>
    <w:p w14:paraId="79ABD594" w14:textId="76B79DF4" w:rsidR="0057225F" w:rsidRPr="00BA0C72" w:rsidRDefault="00BA0C72" w:rsidP="00B644F3">
      <w:pPr>
        <w:spacing w:after="0" w:line="276" w:lineRule="auto"/>
        <w:jc w:val="both"/>
        <w:outlineLvl w:val="0"/>
        <w:rPr>
          <w:rFonts w:ascii="Arial" w:hAnsi="Arial" w:cs="Arial"/>
          <w:b/>
          <w:bCs/>
          <w:color w:val="808080" w:themeColor="background1" w:themeShade="80"/>
          <w:sz w:val="18"/>
          <w:szCs w:val="18"/>
        </w:rPr>
      </w:pPr>
      <w:r w:rsidRPr="00BA0C72">
        <w:rPr>
          <w:rFonts w:ascii="Arial" w:hAnsi="Arial" w:cs="Arial"/>
          <w:b/>
          <w:bCs/>
          <w:color w:val="808080" w:themeColor="background1" w:themeShade="80"/>
          <w:sz w:val="18"/>
          <w:szCs w:val="18"/>
        </w:rPr>
        <w:t>About</w:t>
      </w:r>
      <w:r w:rsidR="0057225F" w:rsidRPr="00BA0C72">
        <w:rPr>
          <w:rFonts w:ascii="Arial" w:hAnsi="Arial" w:cs="Arial"/>
          <w:b/>
          <w:bCs/>
          <w:color w:val="808080" w:themeColor="background1" w:themeShade="80"/>
          <w:sz w:val="18"/>
          <w:szCs w:val="18"/>
        </w:rPr>
        <w:t xml:space="preserve"> Last Mile Experts</w:t>
      </w:r>
    </w:p>
    <w:p w14:paraId="46A6FC22" w14:textId="301BA77B" w:rsidR="004219F5" w:rsidRPr="00BA0C72" w:rsidRDefault="00BA0C72" w:rsidP="00733588">
      <w:pPr>
        <w:spacing w:after="0" w:line="276" w:lineRule="auto"/>
        <w:jc w:val="both"/>
        <w:outlineLvl w:val="0"/>
        <w:rPr>
          <w:rFonts w:ascii="Arial" w:eastAsia="Calibri" w:hAnsi="Arial" w:cs="Arial"/>
          <w:color w:val="5F6163"/>
          <w:sz w:val="18"/>
          <w:szCs w:val="18"/>
          <w:u w:color="333333"/>
        </w:rPr>
      </w:pPr>
      <w:r w:rsidRPr="00BA0C72">
        <w:rPr>
          <w:rFonts w:ascii="Arial" w:eastAsia="Calibri" w:hAnsi="Arial" w:cs="Arial"/>
          <w:color w:val="5F6163"/>
          <w:sz w:val="18"/>
          <w:szCs w:val="18"/>
          <w:u w:color="333333"/>
        </w:rPr>
        <w:t xml:space="preserve">Last Mile Experts is a highly specialized consulting company focusing </w:t>
      </w:r>
      <w:r w:rsidR="004219F5">
        <w:rPr>
          <w:rFonts w:ascii="Arial" w:eastAsia="Calibri" w:hAnsi="Arial" w:cs="Arial"/>
          <w:color w:val="5F6163"/>
          <w:sz w:val="18"/>
          <w:szCs w:val="18"/>
          <w:u w:color="333333"/>
        </w:rPr>
        <w:t>all</w:t>
      </w:r>
      <w:r w:rsidRPr="00BA0C72">
        <w:rPr>
          <w:rFonts w:ascii="Arial" w:eastAsia="Calibri" w:hAnsi="Arial" w:cs="Arial"/>
          <w:color w:val="5F6163"/>
          <w:sz w:val="18"/>
          <w:szCs w:val="18"/>
          <w:u w:color="333333"/>
        </w:rPr>
        <w:t xml:space="preserve"> aspects of last mile logistics </w:t>
      </w:r>
      <w:r w:rsidR="004219F5">
        <w:rPr>
          <w:rFonts w:ascii="Arial" w:eastAsia="Calibri" w:hAnsi="Arial" w:cs="Arial"/>
          <w:color w:val="5F6163"/>
          <w:sz w:val="18"/>
          <w:szCs w:val="18"/>
          <w:u w:color="333333"/>
        </w:rPr>
        <w:t>for courier services (CEP), post</w:t>
      </w:r>
      <w:r w:rsidRPr="00BA0C72">
        <w:rPr>
          <w:rFonts w:ascii="Arial" w:eastAsia="Calibri" w:hAnsi="Arial" w:cs="Arial"/>
          <w:color w:val="5F6163"/>
          <w:sz w:val="18"/>
          <w:szCs w:val="18"/>
          <w:u w:color="333333"/>
        </w:rPr>
        <w:t xml:space="preserve"> and e-commerce. Our goal is to help CEP companies, postal operators, e-commerce </w:t>
      </w:r>
      <w:r w:rsidR="004219F5">
        <w:rPr>
          <w:rFonts w:ascii="Arial" w:eastAsia="Calibri" w:hAnsi="Arial" w:cs="Arial"/>
          <w:color w:val="5F6163"/>
          <w:sz w:val="18"/>
          <w:szCs w:val="18"/>
          <w:u w:color="333333"/>
        </w:rPr>
        <w:t>merchants, potential investors and</w:t>
      </w:r>
      <w:r w:rsidRPr="00BA0C72">
        <w:rPr>
          <w:rFonts w:ascii="Arial" w:eastAsia="Calibri" w:hAnsi="Arial" w:cs="Arial"/>
          <w:color w:val="5F6163"/>
          <w:sz w:val="18"/>
          <w:szCs w:val="18"/>
          <w:u w:color="333333"/>
        </w:rPr>
        <w:t xml:space="preserve"> other stakeholders improve their performance, operations, organization and technology, as well as develop strategies or mergers and acquisitions. To learn more about the company's activities and download free industry reports, please visit: </w:t>
      </w:r>
      <w:hyperlink r:id="rId7" w:history="1">
        <w:r w:rsidR="004219F5" w:rsidRPr="00300F79">
          <w:rPr>
            <w:rStyle w:val="Hipercze"/>
            <w:rFonts w:ascii="Arial" w:eastAsia="Calibri" w:hAnsi="Arial" w:cs="Arial"/>
            <w:sz w:val="18"/>
            <w:szCs w:val="18"/>
            <w:u w:color="333333"/>
          </w:rPr>
          <w:t>https://lastmileexperts.com</w:t>
        </w:r>
      </w:hyperlink>
      <w:r w:rsidR="00733588">
        <w:rPr>
          <w:rFonts w:ascii="Arial" w:eastAsia="Calibri" w:hAnsi="Arial" w:cs="Arial"/>
          <w:color w:val="5F6163"/>
          <w:sz w:val="18"/>
          <w:szCs w:val="18"/>
          <w:u w:color="333333"/>
        </w:rPr>
        <w:t>.</w:t>
      </w:r>
    </w:p>
    <w:p w14:paraId="11698A63" w14:textId="77777777" w:rsidR="003311BF" w:rsidRDefault="003311BF" w:rsidP="001C6ECD">
      <w:pPr>
        <w:spacing w:after="0" w:line="276" w:lineRule="auto"/>
        <w:jc w:val="both"/>
        <w:outlineLvl w:val="0"/>
        <w:rPr>
          <w:rFonts w:ascii="Arial" w:eastAsia="Calibri" w:hAnsi="Arial" w:cs="Arial"/>
          <w:b/>
          <w:color w:val="808080" w:themeColor="background1" w:themeShade="80"/>
          <w:sz w:val="18"/>
          <w:szCs w:val="18"/>
        </w:rPr>
      </w:pPr>
    </w:p>
    <w:p w14:paraId="2FF4DA20" w14:textId="77777777" w:rsidR="00733588" w:rsidRDefault="00733588" w:rsidP="001C6ECD">
      <w:pPr>
        <w:spacing w:after="0" w:line="276" w:lineRule="auto"/>
        <w:jc w:val="both"/>
        <w:outlineLvl w:val="0"/>
        <w:rPr>
          <w:rFonts w:ascii="Arial" w:eastAsia="Calibri" w:hAnsi="Arial" w:cs="Arial"/>
          <w:b/>
          <w:color w:val="808080" w:themeColor="background1" w:themeShade="80"/>
          <w:sz w:val="18"/>
          <w:szCs w:val="18"/>
        </w:rPr>
      </w:pPr>
    </w:p>
    <w:p w14:paraId="38DF1615" w14:textId="383FFCFF" w:rsidR="001C6ECD" w:rsidRPr="003554DD" w:rsidRDefault="005C7701" w:rsidP="001C6ECD">
      <w:pPr>
        <w:spacing w:after="0" w:line="276" w:lineRule="auto"/>
        <w:jc w:val="both"/>
        <w:outlineLvl w:val="0"/>
        <w:rPr>
          <w:rFonts w:ascii="Arial" w:eastAsia="Calibri" w:hAnsi="Arial" w:cs="Arial"/>
          <w:b/>
          <w:color w:val="808080" w:themeColor="background1" w:themeShade="80"/>
          <w:sz w:val="18"/>
          <w:szCs w:val="18"/>
        </w:rPr>
      </w:pPr>
      <w:r>
        <w:rPr>
          <w:rFonts w:ascii="Arial" w:eastAsia="Calibri" w:hAnsi="Arial" w:cs="Arial"/>
          <w:b/>
          <w:color w:val="808080" w:themeColor="background1" w:themeShade="80"/>
          <w:sz w:val="18"/>
          <w:szCs w:val="18"/>
        </w:rPr>
        <w:t>Press contact</w:t>
      </w:r>
      <w:r w:rsidR="001C6ECD" w:rsidRPr="003554DD">
        <w:rPr>
          <w:rFonts w:ascii="Arial" w:eastAsia="Calibri" w:hAnsi="Arial" w:cs="Arial"/>
          <w:b/>
          <w:color w:val="808080" w:themeColor="background1" w:themeShade="80"/>
          <w:sz w:val="18"/>
          <w:szCs w:val="18"/>
        </w:rPr>
        <w:t>:</w:t>
      </w:r>
    </w:p>
    <w:p w14:paraId="615EF8AC" w14:textId="55773355" w:rsidR="001C6ECD" w:rsidRDefault="001C6ECD" w:rsidP="001C6ECD">
      <w:pPr>
        <w:spacing w:after="0" w:line="276" w:lineRule="auto"/>
        <w:jc w:val="both"/>
        <w:outlineLvl w:val="0"/>
        <w:rPr>
          <w:rFonts w:ascii="Arial" w:eastAsia="Calibri" w:hAnsi="Arial" w:cs="Arial"/>
          <w:b/>
          <w:color w:val="808080" w:themeColor="background1" w:themeShade="80"/>
          <w:sz w:val="18"/>
          <w:szCs w:val="18"/>
        </w:rPr>
      </w:pPr>
    </w:p>
    <w:p w14:paraId="36D3B493" w14:textId="77777777" w:rsidR="00FB0EEE" w:rsidRPr="00F57D24" w:rsidRDefault="00FB0EEE" w:rsidP="00FB0EEE">
      <w:pPr>
        <w:spacing w:after="0" w:line="276" w:lineRule="auto"/>
        <w:jc w:val="both"/>
        <w:outlineLvl w:val="0"/>
        <w:rPr>
          <w:rFonts w:ascii="Arial" w:eastAsia="Calibri" w:hAnsi="Arial" w:cs="Arial"/>
          <w:b/>
          <w:color w:val="808080" w:themeColor="background1" w:themeShade="80"/>
          <w:sz w:val="18"/>
          <w:szCs w:val="18"/>
        </w:rPr>
      </w:pPr>
      <w:r w:rsidRPr="00F57D24">
        <w:rPr>
          <w:rFonts w:ascii="Arial" w:eastAsia="Calibri" w:hAnsi="Arial" w:cs="Arial"/>
          <w:b/>
          <w:color w:val="808080" w:themeColor="background1" w:themeShade="80"/>
          <w:sz w:val="18"/>
          <w:szCs w:val="18"/>
        </w:rPr>
        <w:t xml:space="preserve">Radosław </w:t>
      </w:r>
      <w:proofErr w:type="spellStart"/>
      <w:r w:rsidRPr="00F57D24">
        <w:rPr>
          <w:rFonts w:ascii="Arial" w:eastAsia="Calibri" w:hAnsi="Arial" w:cs="Arial"/>
          <w:b/>
          <w:color w:val="808080" w:themeColor="background1" w:themeShade="80"/>
          <w:sz w:val="18"/>
          <w:szCs w:val="18"/>
        </w:rPr>
        <w:t>Górecki</w:t>
      </w:r>
      <w:proofErr w:type="spellEnd"/>
    </w:p>
    <w:p w14:paraId="72C330EF" w14:textId="6E0A169D" w:rsidR="00FB0EEE" w:rsidRPr="00F57D24" w:rsidRDefault="005C7701" w:rsidP="00FB0EEE">
      <w:pPr>
        <w:spacing w:after="0" w:line="276" w:lineRule="auto"/>
        <w:jc w:val="both"/>
        <w:outlineLvl w:val="0"/>
        <w:rPr>
          <w:rFonts w:ascii="Arial" w:eastAsia="Calibri" w:hAnsi="Arial" w:cs="Arial"/>
          <w:bCs/>
          <w:color w:val="808080" w:themeColor="background1" w:themeShade="80"/>
          <w:sz w:val="18"/>
          <w:szCs w:val="18"/>
        </w:rPr>
      </w:pPr>
      <w:r>
        <w:rPr>
          <w:rFonts w:ascii="Arial" w:eastAsia="Calibri" w:hAnsi="Arial" w:cs="Arial"/>
          <w:bCs/>
          <w:color w:val="808080" w:themeColor="background1" w:themeShade="80"/>
          <w:sz w:val="18"/>
          <w:szCs w:val="18"/>
        </w:rPr>
        <w:t>Communications Director at</w:t>
      </w:r>
      <w:r w:rsidR="00FB0EEE" w:rsidRPr="00F57D24">
        <w:rPr>
          <w:rFonts w:ascii="Arial" w:eastAsia="Calibri" w:hAnsi="Arial" w:cs="Arial"/>
          <w:bCs/>
          <w:color w:val="808080" w:themeColor="background1" w:themeShade="80"/>
          <w:sz w:val="18"/>
          <w:szCs w:val="18"/>
        </w:rPr>
        <w:t xml:space="preserve"> 7R</w:t>
      </w:r>
    </w:p>
    <w:p w14:paraId="4539303E" w14:textId="02EE8B14" w:rsidR="00FB0EEE" w:rsidRDefault="00733588" w:rsidP="00FB0EEE">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Mobil</w:t>
      </w:r>
      <w:r w:rsidR="005C7701">
        <w:rPr>
          <w:rFonts w:ascii="Arial" w:eastAsia="Calibri" w:hAnsi="Arial" w:cs="Arial"/>
          <w:bCs/>
          <w:color w:val="808080" w:themeColor="background1" w:themeShade="80"/>
          <w:sz w:val="18"/>
          <w:szCs w:val="18"/>
          <w:lang w:val="en-US"/>
        </w:rPr>
        <w:t>e:</w:t>
      </w:r>
      <w:r w:rsidR="00FB0EEE">
        <w:rPr>
          <w:rFonts w:ascii="Arial" w:eastAsia="Calibri" w:hAnsi="Arial" w:cs="Arial"/>
          <w:bCs/>
          <w:color w:val="808080" w:themeColor="background1" w:themeShade="80"/>
          <w:sz w:val="18"/>
          <w:szCs w:val="18"/>
          <w:lang w:val="en-US"/>
        </w:rPr>
        <w:t xml:space="preserve"> </w:t>
      </w:r>
      <w:r>
        <w:rPr>
          <w:rFonts w:ascii="Arial" w:eastAsia="Calibri" w:hAnsi="Arial" w:cs="Arial"/>
          <w:bCs/>
          <w:color w:val="808080" w:themeColor="background1" w:themeShade="80"/>
          <w:sz w:val="18"/>
          <w:szCs w:val="18"/>
          <w:lang w:val="en-US"/>
        </w:rPr>
        <w:t xml:space="preserve">+48 </w:t>
      </w:r>
      <w:r w:rsidR="00FB0EEE">
        <w:rPr>
          <w:rFonts w:ascii="Arial" w:eastAsia="Calibri" w:hAnsi="Arial" w:cs="Arial"/>
          <w:bCs/>
          <w:color w:val="808080" w:themeColor="background1" w:themeShade="80"/>
          <w:sz w:val="18"/>
          <w:szCs w:val="18"/>
          <w:lang w:val="en-US"/>
        </w:rPr>
        <w:t>880 498 958</w:t>
      </w:r>
    </w:p>
    <w:p w14:paraId="013DB10F" w14:textId="10131A55" w:rsidR="00422039" w:rsidRDefault="005C7701" w:rsidP="00FB0EEE">
      <w:pPr>
        <w:rPr>
          <w:rFonts w:ascii="Arial" w:eastAsia="Calibri" w:hAnsi="Arial" w:cs="Arial"/>
          <w:bCs/>
          <w:color w:val="808080" w:themeColor="background1" w:themeShade="80"/>
          <w:sz w:val="18"/>
          <w:szCs w:val="18"/>
          <w:lang w:val="en-US"/>
        </w:rPr>
      </w:pPr>
      <w:r>
        <w:rPr>
          <w:rFonts w:ascii="Arial" w:hAnsi="Arial" w:cs="Arial"/>
          <w:sz w:val="18"/>
          <w:szCs w:val="18"/>
          <w:lang w:val="es-ES_tradnl"/>
        </w:rPr>
        <w:t>E</w:t>
      </w:r>
      <w:r w:rsidR="00876C58" w:rsidRPr="00F57D24">
        <w:rPr>
          <w:rFonts w:ascii="Arial" w:hAnsi="Arial" w:cs="Arial"/>
          <w:sz w:val="18"/>
          <w:szCs w:val="18"/>
          <w:lang w:val="es-ES_tradnl"/>
        </w:rPr>
        <w:t>mail</w:t>
      </w:r>
      <w:r w:rsidR="00876C58">
        <w:rPr>
          <w:rFonts w:ascii="Arial" w:hAnsi="Arial" w:cs="Arial"/>
          <w:sz w:val="18"/>
          <w:szCs w:val="18"/>
          <w:lang w:val="es-ES_tradnl"/>
        </w:rPr>
        <w:t>:</w:t>
      </w:r>
      <w:r w:rsidR="00876C58">
        <w:t xml:space="preserve"> </w:t>
      </w:r>
      <w:hyperlink r:id="rId8" w:history="1">
        <w:r w:rsidR="00876C58" w:rsidRPr="007A1413">
          <w:rPr>
            <w:rStyle w:val="Hipercze"/>
            <w:rFonts w:ascii="Arial" w:hAnsi="Arial" w:cs="Arial"/>
            <w:sz w:val="18"/>
            <w:szCs w:val="18"/>
          </w:rPr>
          <w:t>radoslaw.gorecki@7rsa.pl</w:t>
        </w:r>
      </w:hyperlink>
      <w:r w:rsidR="001C6ECD" w:rsidRPr="003554DD">
        <w:rPr>
          <w:rFonts w:ascii="Arial" w:eastAsia="Calibri" w:hAnsi="Arial" w:cs="Arial"/>
          <w:bCs/>
          <w:color w:val="808080" w:themeColor="background1" w:themeShade="80"/>
          <w:sz w:val="18"/>
          <w:szCs w:val="18"/>
          <w:lang w:val="en-US"/>
        </w:rPr>
        <w:t xml:space="preserve"> </w:t>
      </w:r>
    </w:p>
    <w:p w14:paraId="424FDB3B" w14:textId="77777777" w:rsidR="00F57D24" w:rsidRDefault="00F57D24" w:rsidP="00FB0EEE">
      <w:pPr>
        <w:rPr>
          <w:rFonts w:ascii="Arial" w:eastAsia="Calibri" w:hAnsi="Arial" w:cs="Arial"/>
          <w:bCs/>
          <w:color w:val="808080" w:themeColor="background1" w:themeShade="80"/>
          <w:sz w:val="18"/>
          <w:szCs w:val="18"/>
          <w:lang w:val="en-US"/>
        </w:rPr>
      </w:pPr>
    </w:p>
    <w:p w14:paraId="4A2EAB89" w14:textId="77777777" w:rsidR="00F57D24" w:rsidRPr="00F57D24" w:rsidRDefault="00F57D24" w:rsidP="00F57D24">
      <w:pPr>
        <w:rPr>
          <w:rFonts w:ascii="Arial" w:hAnsi="Arial" w:cs="Arial"/>
          <w:b/>
          <w:bCs/>
          <w:sz w:val="18"/>
          <w:szCs w:val="18"/>
          <w:lang w:val="es-ES_tradnl"/>
        </w:rPr>
      </w:pPr>
      <w:r w:rsidRPr="00F57D24">
        <w:rPr>
          <w:rFonts w:ascii="Arial" w:hAnsi="Arial" w:cs="Arial"/>
          <w:b/>
          <w:bCs/>
          <w:sz w:val="18"/>
          <w:szCs w:val="18"/>
          <w:lang w:val="es-ES_tradnl"/>
        </w:rPr>
        <w:t>Eliza Bingül</w:t>
      </w:r>
    </w:p>
    <w:p w14:paraId="7B778A1F" w14:textId="77777777" w:rsidR="00F57D24" w:rsidRPr="00F57D24" w:rsidRDefault="00F57D24" w:rsidP="00F57D24">
      <w:pPr>
        <w:rPr>
          <w:rFonts w:ascii="Arial" w:hAnsi="Arial" w:cs="Arial"/>
          <w:sz w:val="18"/>
          <w:szCs w:val="18"/>
          <w:lang w:val="es-ES_tradnl"/>
        </w:rPr>
      </w:pPr>
      <w:r w:rsidRPr="00F57D24">
        <w:rPr>
          <w:rFonts w:ascii="Arial" w:hAnsi="Arial" w:cs="Arial"/>
          <w:sz w:val="18"/>
          <w:szCs w:val="18"/>
          <w:lang w:val="es-ES_tradnl"/>
        </w:rPr>
        <w:t xml:space="preserve">Cushman &amp; Wakefield </w:t>
      </w:r>
    </w:p>
    <w:p w14:paraId="33FAC1EC" w14:textId="6F078F58" w:rsidR="00F57D24" w:rsidRPr="00F57D24" w:rsidRDefault="00733588" w:rsidP="00F57D24">
      <w:pPr>
        <w:rPr>
          <w:rFonts w:ascii="Arial" w:hAnsi="Arial" w:cs="Arial"/>
          <w:sz w:val="18"/>
          <w:szCs w:val="18"/>
          <w:lang w:val="es-ES_tradnl"/>
        </w:rPr>
      </w:pPr>
      <w:r>
        <w:rPr>
          <w:rFonts w:ascii="Arial" w:hAnsi="Arial" w:cs="Arial"/>
          <w:sz w:val="18"/>
          <w:szCs w:val="18"/>
          <w:lang w:val="es-ES_tradnl"/>
        </w:rPr>
        <w:t>Landline</w:t>
      </w:r>
      <w:r w:rsidR="00F57D24" w:rsidRPr="00F57D24">
        <w:rPr>
          <w:rFonts w:ascii="Arial" w:hAnsi="Arial" w:cs="Arial"/>
          <w:sz w:val="18"/>
          <w:szCs w:val="18"/>
          <w:lang w:val="es-ES_tradnl"/>
        </w:rPr>
        <w:t xml:space="preserve">: + 48 22 820 20 20; </w:t>
      </w:r>
      <w:r>
        <w:rPr>
          <w:rFonts w:ascii="Arial" w:hAnsi="Arial" w:cs="Arial"/>
          <w:sz w:val="18"/>
          <w:szCs w:val="18"/>
          <w:lang w:val="es-ES_tradnl"/>
        </w:rPr>
        <w:t xml:space="preserve">mobile: +48 </w:t>
      </w:r>
      <w:r w:rsidR="00F57D24" w:rsidRPr="00F57D24">
        <w:rPr>
          <w:rFonts w:ascii="Arial" w:hAnsi="Arial" w:cs="Arial"/>
          <w:sz w:val="18"/>
          <w:szCs w:val="18"/>
          <w:lang w:val="es-ES_tradnl"/>
        </w:rPr>
        <w:t>532 115 631</w:t>
      </w:r>
    </w:p>
    <w:p w14:paraId="35EE3B8C" w14:textId="47E5EFFE" w:rsidR="00F57D24" w:rsidRPr="00F57D24" w:rsidRDefault="005C7701" w:rsidP="00F57D24">
      <w:pPr>
        <w:rPr>
          <w:rFonts w:ascii="Arial" w:hAnsi="Arial" w:cs="Arial"/>
          <w:sz w:val="18"/>
          <w:szCs w:val="18"/>
          <w:lang w:val="es-ES_tradnl"/>
        </w:rPr>
      </w:pPr>
      <w:r>
        <w:rPr>
          <w:rFonts w:ascii="Arial" w:hAnsi="Arial" w:cs="Arial"/>
          <w:sz w:val="18"/>
          <w:szCs w:val="18"/>
          <w:lang w:val="es-ES_tradnl"/>
        </w:rPr>
        <w:t>E</w:t>
      </w:r>
      <w:r w:rsidR="00F57D24" w:rsidRPr="00F57D24">
        <w:rPr>
          <w:rFonts w:ascii="Arial" w:hAnsi="Arial" w:cs="Arial"/>
          <w:sz w:val="18"/>
          <w:szCs w:val="18"/>
          <w:lang w:val="es-ES_tradnl"/>
        </w:rPr>
        <w:t xml:space="preserve">mail: </w:t>
      </w:r>
      <w:hyperlink r:id="rId9" w:history="1">
        <w:r w:rsidR="00733588" w:rsidRPr="00001530">
          <w:rPr>
            <w:rStyle w:val="Hipercze"/>
            <w:rFonts w:ascii="Arial" w:hAnsi="Arial" w:cs="Arial"/>
            <w:sz w:val="18"/>
            <w:szCs w:val="18"/>
            <w:lang w:val="es-ES_tradnl"/>
          </w:rPr>
          <w:t>media.poland@cushwake.pl</w:t>
        </w:r>
      </w:hyperlink>
      <w:r w:rsidR="00733588">
        <w:rPr>
          <w:rFonts w:ascii="Arial" w:hAnsi="Arial" w:cs="Arial"/>
          <w:sz w:val="18"/>
          <w:szCs w:val="18"/>
          <w:lang w:val="es-ES_tradnl"/>
        </w:rPr>
        <w:t xml:space="preserve"> </w:t>
      </w:r>
    </w:p>
    <w:p w14:paraId="38A2DE26" w14:textId="097FCFCE" w:rsidR="00F57D24" w:rsidRPr="00F57D24" w:rsidRDefault="00F57D24" w:rsidP="00F57D24">
      <w:pPr>
        <w:rPr>
          <w:rFonts w:ascii="Arial" w:hAnsi="Arial" w:cs="Arial"/>
          <w:sz w:val="18"/>
          <w:szCs w:val="18"/>
          <w:lang w:val="es-ES_tradnl"/>
        </w:rPr>
      </w:pPr>
      <w:r w:rsidRPr="00F57D24">
        <w:rPr>
          <w:rFonts w:ascii="Arial" w:hAnsi="Arial" w:cs="Arial"/>
          <w:sz w:val="18"/>
          <w:szCs w:val="18"/>
          <w:lang w:val="es-ES_tradnl"/>
        </w:rPr>
        <w:tab/>
      </w:r>
      <w:r w:rsidRPr="00F57D24">
        <w:rPr>
          <w:rFonts w:ascii="Arial" w:hAnsi="Arial" w:cs="Arial"/>
          <w:sz w:val="18"/>
          <w:szCs w:val="18"/>
          <w:lang w:val="es-ES_tradnl"/>
        </w:rPr>
        <w:tab/>
      </w:r>
    </w:p>
    <w:p w14:paraId="5B312C66" w14:textId="5B08B0D7" w:rsidR="00F57D24" w:rsidRPr="00802039" w:rsidRDefault="0057225F" w:rsidP="00F57D24">
      <w:pPr>
        <w:rPr>
          <w:rFonts w:ascii="Arial" w:hAnsi="Arial" w:cs="Arial"/>
          <w:b/>
          <w:bCs/>
          <w:sz w:val="18"/>
          <w:szCs w:val="18"/>
          <w:lang w:val="es-ES_tradnl"/>
        </w:rPr>
      </w:pPr>
      <w:r w:rsidRPr="00802039">
        <w:rPr>
          <w:rFonts w:ascii="Arial" w:hAnsi="Arial" w:cs="Arial"/>
          <w:b/>
          <w:bCs/>
          <w:sz w:val="18"/>
          <w:szCs w:val="18"/>
          <w:lang w:val="es-ES_tradnl"/>
        </w:rPr>
        <w:t xml:space="preserve">Mirek Gral </w:t>
      </w:r>
    </w:p>
    <w:p w14:paraId="77751978" w14:textId="2D5BEB9F" w:rsidR="0057225F" w:rsidRDefault="005C7701" w:rsidP="00F57D24">
      <w:pPr>
        <w:rPr>
          <w:rFonts w:ascii="Arial" w:hAnsi="Arial" w:cs="Arial"/>
          <w:sz w:val="18"/>
          <w:szCs w:val="18"/>
          <w:lang w:val="es-ES_tradnl"/>
        </w:rPr>
      </w:pPr>
      <w:r>
        <w:rPr>
          <w:rFonts w:ascii="Arial" w:hAnsi="Arial" w:cs="Arial"/>
          <w:sz w:val="18"/>
          <w:szCs w:val="18"/>
          <w:lang w:val="es-ES_tradnl"/>
        </w:rPr>
        <w:t>Vice-President at</w:t>
      </w:r>
      <w:r w:rsidR="0057225F">
        <w:rPr>
          <w:rFonts w:ascii="Arial" w:hAnsi="Arial" w:cs="Arial"/>
          <w:sz w:val="18"/>
          <w:szCs w:val="18"/>
          <w:lang w:val="es-ES_tradnl"/>
        </w:rPr>
        <w:t xml:space="preserve"> Last Mile Experts </w:t>
      </w:r>
    </w:p>
    <w:p w14:paraId="237EC038" w14:textId="1064BD6D" w:rsidR="0057225F" w:rsidRDefault="00733588" w:rsidP="00F57D24">
      <w:pPr>
        <w:rPr>
          <w:rFonts w:ascii="Arial" w:hAnsi="Arial" w:cs="Arial"/>
          <w:sz w:val="18"/>
          <w:szCs w:val="18"/>
          <w:lang w:val="es-ES_tradnl"/>
        </w:rPr>
      </w:pPr>
      <w:r>
        <w:rPr>
          <w:rFonts w:ascii="Arial" w:eastAsia="Calibri" w:hAnsi="Arial" w:cs="Arial"/>
          <w:bCs/>
          <w:color w:val="808080" w:themeColor="background1" w:themeShade="80"/>
          <w:sz w:val="18"/>
          <w:szCs w:val="18"/>
          <w:lang w:val="en-US"/>
        </w:rPr>
        <w:t xml:space="preserve">Mobile: +48 </w:t>
      </w:r>
      <w:r w:rsidR="0057225F">
        <w:rPr>
          <w:rFonts w:ascii="Arial" w:hAnsi="Arial" w:cs="Arial"/>
          <w:sz w:val="18"/>
          <w:szCs w:val="18"/>
          <w:lang w:val="es-ES_tradnl"/>
        </w:rPr>
        <w:t>601 283 124</w:t>
      </w:r>
    </w:p>
    <w:p w14:paraId="1261A8F8" w14:textId="03C3C449" w:rsidR="00F57D24" w:rsidRPr="00F57D24" w:rsidRDefault="005C7701" w:rsidP="00733588">
      <w:pPr>
        <w:rPr>
          <w:rFonts w:ascii="Arial" w:hAnsi="Arial" w:cs="Arial"/>
          <w:sz w:val="18"/>
          <w:szCs w:val="18"/>
          <w:lang w:val="es-ES_tradnl"/>
        </w:rPr>
      </w:pPr>
      <w:r>
        <w:rPr>
          <w:rFonts w:ascii="Arial" w:hAnsi="Arial" w:cs="Arial"/>
          <w:sz w:val="18"/>
          <w:szCs w:val="18"/>
          <w:lang w:val="es-ES_tradnl"/>
        </w:rPr>
        <w:t>E</w:t>
      </w:r>
      <w:r w:rsidR="0057225F">
        <w:rPr>
          <w:rFonts w:ascii="Arial" w:hAnsi="Arial" w:cs="Arial"/>
          <w:sz w:val="18"/>
          <w:szCs w:val="18"/>
          <w:lang w:val="es-ES_tradnl"/>
        </w:rPr>
        <w:t xml:space="preserve">mail: </w:t>
      </w:r>
      <w:hyperlink r:id="rId10" w:history="1">
        <w:r w:rsidR="00733588" w:rsidRPr="00001530">
          <w:rPr>
            <w:rStyle w:val="Hipercze"/>
            <w:rFonts w:ascii="Arial" w:hAnsi="Arial" w:cs="Arial"/>
            <w:sz w:val="18"/>
            <w:szCs w:val="18"/>
            <w:lang w:val="es-ES_tradnl"/>
          </w:rPr>
          <w:t>mgral@lmexpert.com</w:t>
        </w:r>
      </w:hyperlink>
      <w:r w:rsidR="00733588">
        <w:rPr>
          <w:rFonts w:ascii="Arial" w:hAnsi="Arial" w:cs="Arial"/>
          <w:sz w:val="18"/>
          <w:szCs w:val="18"/>
          <w:lang w:val="es-ES_tradnl"/>
        </w:rPr>
        <w:t xml:space="preserve"> </w:t>
      </w:r>
    </w:p>
    <w:sectPr w:rsidR="00F57D24" w:rsidRPr="00F57D24" w:rsidSect="001C6ECD">
      <w:headerReference w:type="default" r:id="rId11"/>
      <w:footerReference w:type="default" r:id="rId12"/>
      <w:headerReference w:type="first" r:id="rId13"/>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E78D5" w14:textId="77777777" w:rsidR="00601C9E" w:rsidRDefault="00601C9E">
      <w:pPr>
        <w:spacing w:after="0" w:line="240" w:lineRule="auto"/>
      </w:pPr>
      <w:r>
        <w:separator/>
      </w:r>
    </w:p>
  </w:endnote>
  <w:endnote w:type="continuationSeparator" w:id="0">
    <w:p w14:paraId="0BDFD4CE" w14:textId="77777777" w:rsidR="00601C9E" w:rsidRDefault="0060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02992" w14:textId="56E0453B" w:rsidR="00EC39EE" w:rsidRPr="00F75666" w:rsidRDefault="00811BEB"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733588">
      <w:rPr>
        <w:b/>
        <w:bCs/>
        <w:noProof/>
        <w:sz w:val="16"/>
        <w:szCs w:val="16"/>
      </w:rPr>
      <w:t>2</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733588">
      <w:rPr>
        <w:b/>
        <w:bCs/>
        <w:noProof/>
        <w:sz w:val="16"/>
        <w:szCs w:val="16"/>
      </w:rPr>
      <w:t>3</w:t>
    </w:r>
    <w:r w:rsidRPr="00F75666">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C10AE" w14:textId="77777777" w:rsidR="00601C9E" w:rsidRDefault="00601C9E">
      <w:pPr>
        <w:spacing w:after="0" w:line="240" w:lineRule="auto"/>
      </w:pPr>
      <w:r>
        <w:separator/>
      </w:r>
    </w:p>
  </w:footnote>
  <w:footnote w:type="continuationSeparator" w:id="0">
    <w:p w14:paraId="6B5FD506" w14:textId="77777777" w:rsidR="00601C9E" w:rsidRDefault="00601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8965" w14:textId="4D133D4C" w:rsidR="00297327" w:rsidRDefault="00B644F3" w:rsidP="00B644F3">
    <w:pPr>
      <w:pStyle w:val="Nagwek"/>
      <w:ind w:left="-2268" w:right="-1134"/>
      <w:jc w:val="center"/>
    </w:pPr>
    <w:r>
      <w:rPr>
        <w:noProof/>
        <w:lang w:val="pl-PL" w:eastAsia="ko-KR"/>
      </w:rPr>
      <w:drawing>
        <wp:anchor distT="0" distB="0" distL="114300" distR="114300" simplePos="0" relativeHeight="251660288" behindDoc="0" locked="0" layoutInCell="1" allowOverlap="1" wp14:anchorId="7623598F" wp14:editId="2A4D721D">
          <wp:simplePos x="0" y="0"/>
          <wp:positionH relativeFrom="column">
            <wp:posOffset>-360680</wp:posOffset>
          </wp:positionH>
          <wp:positionV relativeFrom="paragraph">
            <wp:posOffset>635</wp:posOffset>
          </wp:positionV>
          <wp:extent cx="5400040" cy="540348"/>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00040" cy="540348"/>
                  </a:xfrm>
                  <a:prstGeom prst="rect">
                    <a:avLst/>
                  </a:prstGeom>
                </pic:spPr>
              </pic:pic>
            </a:graphicData>
          </a:graphic>
        </wp:anchor>
      </w:drawing>
    </w:r>
    <w:r w:rsidR="00811BEB">
      <w:rPr>
        <w:noProof/>
        <w:lang w:val="pl-PL" w:eastAsia="ko-KR"/>
      </w:rPr>
      <w:drawing>
        <wp:anchor distT="0" distB="0" distL="114300" distR="114300" simplePos="0" relativeHeight="251659264" behindDoc="1" locked="0" layoutInCell="1" allowOverlap="1" wp14:anchorId="6AAA24A7" wp14:editId="03C55C76">
          <wp:simplePos x="0" y="0"/>
          <wp:positionH relativeFrom="column">
            <wp:posOffset>-1433830</wp:posOffset>
          </wp:positionH>
          <wp:positionV relativeFrom="paragraph">
            <wp:posOffset>-483235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6356F" w14:textId="157BE52A" w:rsidR="00B644F3" w:rsidRDefault="00B644F3" w:rsidP="00B644F3">
    <w:pPr>
      <w:pStyle w:val="Nagwek"/>
      <w:ind w:left="-2268" w:right="-1134"/>
      <w:jc w:val="center"/>
    </w:pPr>
    <w:r>
      <w:rPr>
        <w:noProof/>
        <w:lang w:val="pl-PL" w:eastAsia="ko-KR"/>
      </w:rPr>
      <w:drawing>
        <wp:inline distT="0" distB="0" distL="0" distR="0" wp14:anchorId="35B3426C" wp14:editId="6DEA6FFA">
          <wp:extent cx="5400040" cy="540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00040" cy="540348"/>
                  </a:xfrm>
                  <a:prstGeom prst="rect">
                    <a:avLst/>
                  </a:prstGeom>
                </pic:spPr>
              </pic:pic>
            </a:graphicData>
          </a:graphic>
        </wp:inline>
      </w:drawing>
    </w:r>
  </w:p>
  <w:p w14:paraId="5EEA76F1" w14:textId="30C99502" w:rsidR="00047BE7" w:rsidRDefault="00733588" w:rsidP="00B644F3">
    <w:pPr>
      <w:pStyle w:val="Nagwek"/>
      <w:ind w:left="-99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CD"/>
    <w:rsid w:val="000046AD"/>
    <w:rsid w:val="0008120D"/>
    <w:rsid w:val="000C1F51"/>
    <w:rsid w:val="000F7E89"/>
    <w:rsid w:val="00100CB0"/>
    <w:rsid w:val="0011336C"/>
    <w:rsid w:val="001252DC"/>
    <w:rsid w:val="001347EE"/>
    <w:rsid w:val="00185398"/>
    <w:rsid w:val="001C6ECD"/>
    <w:rsid w:val="001E444A"/>
    <w:rsid w:val="002C084D"/>
    <w:rsid w:val="00313823"/>
    <w:rsid w:val="003229F4"/>
    <w:rsid w:val="003311BF"/>
    <w:rsid w:val="0036254D"/>
    <w:rsid w:val="00367B8E"/>
    <w:rsid w:val="003F2FC7"/>
    <w:rsid w:val="00403C29"/>
    <w:rsid w:val="004219F5"/>
    <w:rsid w:val="00422039"/>
    <w:rsid w:val="00472010"/>
    <w:rsid w:val="00486800"/>
    <w:rsid w:val="004E04DC"/>
    <w:rsid w:val="004E4C55"/>
    <w:rsid w:val="005151B0"/>
    <w:rsid w:val="0057225F"/>
    <w:rsid w:val="005864F0"/>
    <w:rsid w:val="005C0704"/>
    <w:rsid w:val="005C7701"/>
    <w:rsid w:val="005D6609"/>
    <w:rsid w:val="005E6973"/>
    <w:rsid w:val="00601096"/>
    <w:rsid w:val="00601C9E"/>
    <w:rsid w:val="00616898"/>
    <w:rsid w:val="00666615"/>
    <w:rsid w:val="006F6885"/>
    <w:rsid w:val="007009A0"/>
    <w:rsid w:val="00710138"/>
    <w:rsid w:val="00731301"/>
    <w:rsid w:val="00733588"/>
    <w:rsid w:val="007536A0"/>
    <w:rsid w:val="007604B7"/>
    <w:rsid w:val="00767409"/>
    <w:rsid w:val="00782FDE"/>
    <w:rsid w:val="00797D44"/>
    <w:rsid w:val="007D479B"/>
    <w:rsid w:val="00802039"/>
    <w:rsid w:val="00811BEB"/>
    <w:rsid w:val="008422C3"/>
    <w:rsid w:val="00864B46"/>
    <w:rsid w:val="00876C58"/>
    <w:rsid w:val="00921C78"/>
    <w:rsid w:val="009905D2"/>
    <w:rsid w:val="00997C10"/>
    <w:rsid w:val="009A0F41"/>
    <w:rsid w:val="009B7F17"/>
    <w:rsid w:val="009C5E48"/>
    <w:rsid w:val="009C7C31"/>
    <w:rsid w:val="009D286F"/>
    <w:rsid w:val="009D702A"/>
    <w:rsid w:val="009F7490"/>
    <w:rsid w:val="00A1551B"/>
    <w:rsid w:val="00A1778E"/>
    <w:rsid w:val="00A32889"/>
    <w:rsid w:val="00A3632B"/>
    <w:rsid w:val="00A67D90"/>
    <w:rsid w:val="00A91976"/>
    <w:rsid w:val="00AC7F64"/>
    <w:rsid w:val="00AD106B"/>
    <w:rsid w:val="00AD7533"/>
    <w:rsid w:val="00B05B8E"/>
    <w:rsid w:val="00B3121E"/>
    <w:rsid w:val="00B644F3"/>
    <w:rsid w:val="00B75CE2"/>
    <w:rsid w:val="00BA0980"/>
    <w:rsid w:val="00BA0C72"/>
    <w:rsid w:val="00C30883"/>
    <w:rsid w:val="00C33A02"/>
    <w:rsid w:val="00C71844"/>
    <w:rsid w:val="00CA206B"/>
    <w:rsid w:val="00CF40AF"/>
    <w:rsid w:val="00D307DD"/>
    <w:rsid w:val="00D66067"/>
    <w:rsid w:val="00D93B18"/>
    <w:rsid w:val="00DB5691"/>
    <w:rsid w:val="00E65D56"/>
    <w:rsid w:val="00E91E5A"/>
    <w:rsid w:val="00EF2648"/>
    <w:rsid w:val="00EF6779"/>
    <w:rsid w:val="00F22A42"/>
    <w:rsid w:val="00F22F5B"/>
    <w:rsid w:val="00F25A34"/>
    <w:rsid w:val="00F3171E"/>
    <w:rsid w:val="00F3679F"/>
    <w:rsid w:val="00F57D24"/>
    <w:rsid w:val="00F63259"/>
    <w:rsid w:val="00F709A0"/>
    <w:rsid w:val="00FB0EEE"/>
    <w:rsid w:val="00FE21A3"/>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6ECD"/>
    <w:pPr>
      <w:spacing w:after="120" w:line="312" w:lineRule="auto"/>
      <w:contextualSpacing/>
    </w:pPr>
    <w:rPr>
      <w:color w:val="6D6E71"/>
      <w:sz w:val="20"/>
      <w:lang w:val="en-GB"/>
    </w:rPr>
  </w:style>
  <w:style w:type="paragraph" w:styleId="Nagwek2">
    <w:name w:val="heading 2"/>
    <w:basedOn w:val="Normalny"/>
    <w:next w:val="Normalny"/>
    <w:link w:val="Nagwek2Znak"/>
    <w:uiPriority w:val="9"/>
    <w:semiHidden/>
    <w:unhideWhenUsed/>
    <w:qFormat/>
    <w:rsid w:val="00F57D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semiHidden/>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semiHidden/>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Poprawka">
    <w:name w:val="Revision"/>
    <w:hidden/>
    <w:uiPriority w:val="99"/>
    <w:semiHidden/>
    <w:rsid w:val="0036254D"/>
    <w:pPr>
      <w:spacing w:after="0" w:line="240" w:lineRule="auto"/>
    </w:pPr>
    <w:rPr>
      <w:color w:val="6D6E71"/>
      <w:sz w:val="20"/>
    </w:rPr>
  </w:style>
  <w:style w:type="paragraph" w:styleId="Stopka">
    <w:name w:val="footer"/>
    <w:basedOn w:val="Normalny"/>
    <w:link w:val="StopkaZnak"/>
    <w:uiPriority w:val="99"/>
    <w:unhideWhenUsed/>
    <w:rsid w:val="00B644F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B644F3"/>
    <w:rPr>
      <w:color w:val="6D6E71"/>
      <w:sz w:val="20"/>
    </w:rPr>
  </w:style>
  <w:style w:type="character" w:customStyle="1" w:styleId="Nagwek2Znak">
    <w:name w:val="Nagłówek 2 Znak"/>
    <w:basedOn w:val="Domylnaczcionkaakapitu"/>
    <w:link w:val="Nagwek2"/>
    <w:uiPriority w:val="9"/>
    <w:semiHidden/>
    <w:rsid w:val="00F57D24"/>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omylnaczcionkaakapitu"/>
    <w:uiPriority w:val="99"/>
    <w:semiHidden/>
    <w:unhideWhenUsed/>
    <w:rsid w:val="00876C58"/>
    <w:rPr>
      <w:color w:val="605E5C"/>
      <w:shd w:val="clear" w:color="auto" w:fill="E1DFDD"/>
    </w:rPr>
  </w:style>
  <w:style w:type="character" w:customStyle="1" w:styleId="rynqvb">
    <w:name w:val="rynqvb"/>
    <w:basedOn w:val="Domylnaczcionkaakapitu"/>
    <w:rsid w:val="005C7701"/>
  </w:style>
  <w:style w:type="paragraph" w:styleId="NormalnyWeb">
    <w:name w:val="Normal (Web)"/>
    <w:basedOn w:val="Normalny"/>
    <w:uiPriority w:val="99"/>
    <w:unhideWhenUsed/>
    <w:rsid w:val="00BA0C72"/>
    <w:pPr>
      <w:spacing w:before="100" w:beforeAutospacing="1" w:after="100" w:afterAutospacing="1" w:line="240" w:lineRule="auto"/>
      <w:contextualSpacing w:val="0"/>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041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825505650">
      <w:bodyDiv w:val="1"/>
      <w:marLeft w:val="0"/>
      <w:marRight w:val="0"/>
      <w:marTop w:val="0"/>
      <w:marBottom w:val="0"/>
      <w:divBdr>
        <w:top w:val="none" w:sz="0" w:space="0" w:color="auto"/>
        <w:left w:val="none" w:sz="0" w:space="0" w:color="auto"/>
        <w:bottom w:val="none" w:sz="0" w:space="0" w:color="auto"/>
        <w:right w:val="none" w:sz="0" w:space="0" w:color="auto"/>
      </w:divBdr>
    </w:div>
    <w:div w:id="207758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law.gorecki@7rsa.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astmileexpert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gral@lmexpert.com" TargetMode="External"/><Relationship Id="rId4" Type="http://schemas.openxmlformats.org/officeDocument/2006/relationships/webSettings" Target="webSettings.xml"/><Relationship Id="rId9" Type="http://schemas.openxmlformats.org/officeDocument/2006/relationships/hyperlink" Target="mailto:media.poland@cushwak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53A2D-33C6-404D-A584-15574D68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1112</Words>
  <Characters>6678</Characters>
  <Application>Microsoft Office Word</Application>
  <DocSecurity>0</DocSecurity>
  <Lines>55</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sroda.com.pl</cp:lastModifiedBy>
  <cp:revision>4</cp:revision>
  <dcterms:created xsi:type="dcterms:W3CDTF">2022-10-13T21:30:00Z</dcterms:created>
  <dcterms:modified xsi:type="dcterms:W3CDTF">2022-10-14T06:15:00Z</dcterms:modified>
</cp:coreProperties>
</file>