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8E7042">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8E7042">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8E7042">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8E7042">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8E7042">
      <w:pPr>
        <w:tabs>
          <w:tab w:val="left" w:pos="0"/>
          <w:tab w:val="left" w:pos="3119"/>
        </w:tabs>
        <w:spacing w:after="0" w:line="276" w:lineRule="auto"/>
        <w:outlineLvl w:val="0"/>
        <w:rPr>
          <w:rFonts w:ascii="Arial" w:hAnsi="Arial" w:cs="Arial"/>
          <w:color w:val="808285"/>
          <w:sz w:val="22"/>
        </w:rPr>
      </w:pPr>
    </w:p>
    <w:p w14:paraId="352E9709" w14:textId="3E4498C1" w:rsidR="003554DD" w:rsidRPr="0060312A" w:rsidRDefault="003554DD" w:rsidP="008E7042">
      <w:pPr>
        <w:spacing w:after="0" w:line="276" w:lineRule="auto"/>
        <w:jc w:val="both"/>
        <w:outlineLvl w:val="0"/>
        <w:rPr>
          <w:rFonts w:ascii="Arial" w:hAnsi="Arial" w:cs="Arial"/>
          <w:color w:val="706F6F" w:themeColor="text2"/>
          <w:sz w:val="22"/>
        </w:rPr>
      </w:pPr>
      <w:r w:rsidRPr="0060312A">
        <w:rPr>
          <w:rFonts w:ascii="Arial" w:hAnsi="Arial"/>
          <w:color w:val="706F6F" w:themeColor="text2"/>
          <w:sz w:val="22"/>
        </w:rPr>
        <w:t xml:space="preserve">Warsaw, </w:t>
      </w:r>
      <w:r w:rsidR="0060312A" w:rsidRPr="0060312A">
        <w:rPr>
          <w:rFonts w:ascii="Arial" w:hAnsi="Arial"/>
          <w:color w:val="706F6F" w:themeColor="text2"/>
          <w:sz w:val="22"/>
        </w:rPr>
        <w:t>31</w:t>
      </w:r>
      <w:r w:rsidRPr="0060312A">
        <w:rPr>
          <w:rFonts w:ascii="Arial" w:hAnsi="Arial"/>
          <w:color w:val="706F6F" w:themeColor="text2"/>
          <w:sz w:val="22"/>
        </w:rPr>
        <w:t xml:space="preserve"> May 2022</w:t>
      </w:r>
    </w:p>
    <w:p w14:paraId="5ABB7B44" w14:textId="01164259" w:rsidR="003554DD" w:rsidRPr="0060312A" w:rsidRDefault="003554DD" w:rsidP="008E7042">
      <w:pPr>
        <w:spacing w:after="0" w:line="276" w:lineRule="auto"/>
        <w:jc w:val="both"/>
        <w:outlineLvl w:val="0"/>
        <w:rPr>
          <w:rFonts w:ascii="Arial" w:hAnsi="Arial" w:cs="Arial"/>
          <w:color w:val="706F6F" w:themeColor="text2"/>
          <w:sz w:val="22"/>
        </w:rPr>
      </w:pPr>
    </w:p>
    <w:p w14:paraId="4DFBF233" w14:textId="07A44B60" w:rsidR="003554DD" w:rsidRPr="0060312A" w:rsidRDefault="003554DD" w:rsidP="008E7042">
      <w:pPr>
        <w:spacing w:after="0" w:line="276" w:lineRule="auto"/>
        <w:jc w:val="both"/>
        <w:outlineLvl w:val="0"/>
        <w:rPr>
          <w:rFonts w:ascii="Arial" w:hAnsi="Arial" w:cs="Arial"/>
          <w:color w:val="706F6F" w:themeColor="text2"/>
          <w:sz w:val="22"/>
        </w:rPr>
      </w:pPr>
      <w:r w:rsidRPr="0060312A">
        <w:rPr>
          <w:rFonts w:ascii="Arial" w:hAnsi="Arial"/>
          <w:color w:val="706F6F" w:themeColor="text2"/>
          <w:sz w:val="22"/>
        </w:rPr>
        <w:t>Press release</w:t>
      </w:r>
    </w:p>
    <w:p w14:paraId="44EC50EE" w14:textId="5E7D4D46" w:rsidR="003554DD" w:rsidRDefault="003554DD" w:rsidP="008E7042">
      <w:pPr>
        <w:spacing w:after="0" w:line="276" w:lineRule="auto"/>
        <w:jc w:val="both"/>
        <w:outlineLvl w:val="0"/>
        <w:rPr>
          <w:rFonts w:ascii="Arial" w:hAnsi="Arial" w:cs="Arial"/>
          <w:color w:val="808080" w:themeColor="background1" w:themeShade="80"/>
          <w:sz w:val="28"/>
          <w:szCs w:val="28"/>
        </w:rPr>
      </w:pPr>
    </w:p>
    <w:p w14:paraId="080A61F5" w14:textId="77777777" w:rsidR="0033525F" w:rsidRPr="0060312A" w:rsidRDefault="0033525F" w:rsidP="008E7042">
      <w:pPr>
        <w:spacing w:after="0" w:line="276" w:lineRule="auto"/>
        <w:jc w:val="both"/>
        <w:outlineLvl w:val="0"/>
        <w:rPr>
          <w:rFonts w:asciiTheme="majorHAnsi" w:hAnsiTheme="majorHAnsi" w:cstheme="majorHAnsi"/>
          <w:color w:val="706F6F" w:themeColor="text2"/>
          <w:sz w:val="22"/>
        </w:rPr>
      </w:pPr>
    </w:p>
    <w:p w14:paraId="374DCD64" w14:textId="77777777" w:rsidR="0060312A" w:rsidRPr="0060312A" w:rsidRDefault="0060312A" w:rsidP="008E7042">
      <w:pPr>
        <w:spacing w:after="0" w:line="276" w:lineRule="auto"/>
        <w:jc w:val="center"/>
        <w:rPr>
          <w:rFonts w:asciiTheme="majorHAnsi" w:hAnsiTheme="majorHAnsi" w:cstheme="majorHAnsi"/>
          <w:b/>
          <w:bCs/>
          <w:color w:val="706F6F" w:themeColor="text2"/>
          <w:sz w:val="22"/>
        </w:rPr>
      </w:pPr>
      <w:r w:rsidRPr="0060312A">
        <w:rPr>
          <w:rFonts w:asciiTheme="majorHAnsi" w:hAnsiTheme="majorHAnsi" w:cstheme="majorHAnsi"/>
          <w:b/>
          <w:bCs/>
          <w:color w:val="706F6F" w:themeColor="text2"/>
          <w:sz w:val="22"/>
        </w:rPr>
        <w:t xml:space="preserve">Young artists on ecology. </w:t>
      </w:r>
    </w:p>
    <w:p w14:paraId="3ECD4C9F" w14:textId="77777777" w:rsidR="0060312A" w:rsidRPr="0060312A" w:rsidRDefault="0060312A" w:rsidP="008E7042">
      <w:pPr>
        <w:spacing w:after="0" w:line="276" w:lineRule="auto"/>
        <w:jc w:val="center"/>
        <w:rPr>
          <w:rFonts w:asciiTheme="majorHAnsi" w:hAnsiTheme="majorHAnsi" w:cstheme="majorHAnsi"/>
          <w:b/>
          <w:bCs/>
          <w:color w:val="706F6F" w:themeColor="text2"/>
          <w:sz w:val="22"/>
        </w:rPr>
      </w:pPr>
      <w:r w:rsidRPr="0060312A">
        <w:rPr>
          <w:rFonts w:asciiTheme="majorHAnsi" w:hAnsiTheme="majorHAnsi" w:cstheme="majorHAnsi"/>
          <w:b/>
          <w:bCs/>
          <w:color w:val="706F6F" w:themeColor="text2"/>
          <w:sz w:val="22"/>
        </w:rPr>
        <w:t>Meet the winners of the competition: 7R Warehouse of art ‘Young art for the planet’</w:t>
      </w:r>
    </w:p>
    <w:p w14:paraId="65013AB0" w14:textId="77777777" w:rsidR="0060312A" w:rsidRPr="0060312A" w:rsidRDefault="0060312A" w:rsidP="008E7042">
      <w:pPr>
        <w:spacing w:after="0" w:line="276" w:lineRule="auto"/>
        <w:rPr>
          <w:rFonts w:asciiTheme="majorHAnsi" w:hAnsiTheme="majorHAnsi" w:cstheme="majorHAnsi"/>
          <w:color w:val="706F6F" w:themeColor="text2"/>
          <w:sz w:val="22"/>
          <w:highlight w:val="yellow"/>
        </w:rPr>
      </w:pPr>
    </w:p>
    <w:p w14:paraId="7B35645A" w14:textId="77777777" w:rsidR="0060312A" w:rsidRPr="0060312A" w:rsidRDefault="0060312A" w:rsidP="008E7042">
      <w:pPr>
        <w:spacing w:after="0" w:line="276" w:lineRule="auto"/>
        <w:rPr>
          <w:rFonts w:asciiTheme="majorHAnsi" w:hAnsiTheme="majorHAnsi" w:cstheme="majorHAnsi"/>
          <w:color w:val="706F6F" w:themeColor="text2"/>
          <w:sz w:val="22"/>
          <w:highlight w:val="yellow"/>
        </w:rPr>
      </w:pPr>
    </w:p>
    <w:p w14:paraId="4A57B88C" w14:textId="77777777" w:rsidR="0060312A" w:rsidRPr="0060312A" w:rsidRDefault="0060312A" w:rsidP="008E7042">
      <w:pPr>
        <w:spacing w:after="0" w:line="276" w:lineRule="auto"/>
        <w:jc w:val="both"/>
        <w:rPr>
          <w:rFonts w:asciiTheme="majorHAnsi" w:hAnsiTheme="majorHAnsi" w:cstheme="majorHAnsi"/>
          <w:b/>
          <w:bCs/>
          <w:color w:val="706F6F" w:themeColor="text2"/>
          <w:sz w:val="22"/>
        </w:rPr>
      </w:pPr>
      <w:r w:rsidRPr="0060312A">
        <w:rPr>
          <w:rFonts w:asciiTheme="majorHAnsi" w:hAnsiTheme="majorHAnsi" w:cstheme="majorHAnsi"/>
          <w:b/>
          <w:bCs/>
          <w:color w:val="706F6F" w:themeColor="text2"/>
          <w:sz w:val="22"/>
        </w:rPr>
        <w:t>7R, a company specializing in creating innovative and ecological warehouse and production spaces, together with the Academy of Fine Arts in Warsaw, organised the competition 7R Warehouse of art ‘Young art for the planet’ - promoting young artists and topics related to protecting the natural environment. The initiative is one of the company's ESG activities. On 31st May the competition winners were announced. The exhibition of their works is planned for this autumn.</w:t>
      </w:r>
    </w:p>
    <w:p w14:paraId="224FA369" w14:textId="77777777" w:rsidR="0060312A" w:rsidRPr="0060312A" w:rsidRDefault="0060312A" w:rsidP="008E7042">
      <w:pPr>
        <w:spacing w:after="0" w:line="276" w:lineRule="auto"/>
        <w:rPr>
          <w:rFonts w:asciiTheme="majorHAnsi" w:hAnsiTheme="majorHAnsi" w:cstheme="majorHAnsi"/>
          <w:color w:val="706F6F" w:themeColor="text2"/>
          <w:sz w:val="22"/>
        </w:rPr>
      </w:pPr>
    </w:p>
    <w:p w14:paraId="643CB0BC" w14:textId="77777777" w:rsidR="0060312A" w:rsidRPr="0060312A" w:rsidRDefault="0060312A" w:rsidP="008E7042">
      <w:pPr>
        <w:spacing w:after="0" w:line="276" w:lineRule="auto"/>
        <w:rPr>
          <w:rFonts w:asciiTheme="majorHAnsi" w:hAnsiTheme="majorHAnsi" w:cstheme="majorHAnsi"/>
          <w:color w:val="706F6F" w:themeColor="text2"/>
          <w:sz w:val="22"/>
        </w:rPr>
      </w:pPr>
    </w:p>
    <w:p w14:paraId="075501FA" w14:textId="77777777" w:rsidR="0060312A" w:rsidRPr="0060312A" w:rsidRDefault="0060312A" w:rsidP="008E7042">
      <w:pPr>
        <w:spacing w:after="0" w:line="276" w:lineRule="auto"/>
        <w:jc w:val="both"/>
        <w:rPr>
          <w:rFonts w:asciiTheme="majorHAnsi" w:hAnsiTheme="majorHAnsi" w:cstheme="majorHAnsi"/>
          <w:color w:val="706F6F" w:themeColor="text2"/>
          <w:sz w:val="22"/>
          <w:highlight w:val="green"/>
        </w:rPr>
      </w:pPr>
      <w:r w:rsidRPr="0060312A">
        <w:rPr>
          <w:rFonts w:asciiTheme="majorHAnsi" w:hAnsiTheme="majorHAnsi" w:cstheme="majorHAnsi"/>
          <w:color w:val="706F6F" w:themeColor="text2"/>
          <w:sz w:val="22"/>
        </w:rPr>
        <w:t>The competition was aimed at students and graduates of the Academy of Fine Arts in Warsaw. Its leitmotif was the slogan "</w:t>
      </w:r>
      <w:proofErr w:type="spellStart"/>
      <w:r w:rsidRPr="0060312A">
        <w:rPr>
          <w:rFonts w:asciiTheme="majorHAnsi" w:hAnsiTheme="majorHAnsi" w:cstheme="majorHAnsi"/>
          <w:color w:val="706F6F" w:themeColor="text2"/>
          <w:sz w:val="22"/>
        </w:rPr>
        <w:t>Technology.Ecology.Man.Coexistence</w:t>
      </w:r>
      <w:proofErr w:type="spellEnd"/>
      <w:r w:rsidRPr="0060312A">
        <w:rPr>
          <w:rFonts w:asciiTheme="majorHAnsi" w:hAnsiTheme="majorHAnsi" w:cstheme="majorHAnsi"/>
          <w:color w:val="706F6F" w:themeColor="text2"/>
          <w:sz w:val="22"/>
        </w:rPr>
        <w:t>". The task of the competition was to create a design of applied art on an ecological theme in one of 3 categories: ergonomic seat, mural for a fire tank and an ecological 7R gadget.</w:t>
      </w:r>
    </w:p>
    <w:p w14:paraId="633999F4" w14:textId="77777777" w:rsidR="0060312A" w:rsidRPr="0060312A" w:rsidRDefault="0060312A" w:rsidP="008E7042">
      <w:pPr>
        <w:spacing w:after="0" w:line="276" w:lineRule="auto"/>
        <w:rPr>
          <w:rFonts w:asciiTheme="majorHAnsi" w:hAnsiTheme="majorHAnsi" w:cstheme="majorHAnsi"/>
          <w:color w:val="706F6F" w:themeColor="text2"/>
          <w:sz w:val="22"/>
          <w:highlight w:val="green"/>
        </w:rPr>
      </w:pPr>
    </w:p>
    <w:p w14:paraId="33D40015" w14:textId="77777777" w:rsidR="0060312A" w:rsidRPr="0060312A" w:rsidRDefault="0060312A" w:rsidP="008E7042">
      <w:pPr>
        <w:spacing w:after="0" w:line="276" w:lineRule="auto"/>
        <w:jc w:val="both"/>
        <w:rPr>
          <w:rFonts w:asciiTheme="majorHAnsi" w:hAnsiTheme="majorHAnsi" w:cstheme="majorHAnsi"/>
          <w:color w:val="706F6F" w:themeColor="text2"/>
          <w:sz w:val="22"/>
          <w:highlight w:val="green"/>
        </w:rPr>
      </w:pPr>
      <w:r w:rsidRPr="0060312A">
        <w:rPr>
          <w:rFonts w:asciiTheme="majorHAnsi" w:hAnsiTheme="majorHAnsi" w:cstheme="majorHAnsi"/>
          <w:color w:val="706F6F" w:themeColor="text2"/>
          <w:sz w:val="22"/>
        </w:rPr>
        <w:t>"</w:t>
      </w:r>
      <w:r w:rsidRPr="0060312A">
        <w:rPr>
          <w:rFonts w:asciiTheme="majorHAnsi" w:hAnsiTheme="majorHAnsi" w:cstheme="majorHAnsi"/>
          <w:i/>
          <w:iCs/>
          <w:color w:val="706F6F" w:themeColor="text2"/>
          <w:sz w:val="22"/>
        </w:rPr>
        <w:t>Can art influence magazines and industrial spaces inspire artists? The 7R Warehouse of art competition proves that they can. We have received several dozen extremely creative works by young artists that inspire and interpret reality in an interesting way. At their centre is human and ecology, that is, values ​​important to our organisation. By implementing ESG activities, we want to support actions that contribute to the development of the natural environment and local communities</w:t>
      </w:r>
      <w:r w:rsidRPr="0060312A">
        <w:rPr>
          <w:rFonts w:asciiTheme="majorHAnsi" w:hAnsiTheme="majorHAnsi" w:cstheme="majorHAnsi"/>
          <w:color w:val="706F6F" w:themeColor="text2"/>
          <w:sz w:val="22"/>
        </w:rPr>
        <w:t xml:space="preserve">," says </w:t>
      </w:r>
      <w:r w:rsidRPr="0060312A">
        <w:rPr>
          <w:rFonts w:asciiTheme="majorHAnsi" w:hAnsiTheme="majorHAnsi" w:cstheme="majorHAnsi"/>
          <w:b/>
          <w:bCs/>
          <w:color w:val="706F6F" w:themeColor="text2"/>
          <w:sz w:val="22"/>
        </w:rPr>
        <w:t xml:space="preserve">Tomasz </w:t>
      </w:r>
      <w:proofErr w:type="spellStart"/>
      <w:r w:rsidRPr="0060312A">
        <w:rPr>
          <w:rFonts w:asciiTheme="majorHAnsi" w:hAnsiTheme="majorHAnsi" w:cstheme="majorHAnsi"/>
          <w:b/>
          <w:bCs/>
          <w:color w:val="706F6F" w:themeColor="text2"/>
          <w:sz w:val="22"/>
        </w:rPr>
        <w:t>Lubowiecki</w:t>
      </w:r>
      <w:proofErr w:type="spellEnd"/>
      <w:r w:rsidRPr="0060312A">
        <w:rPr>
          <w:rFonts w:asciiTheme="majorHAnsi" w:hAnsiTheme="majorHAnsi" w:cstheme="majorHAnsi"/>
          <w:color w:val="706F6F" w:themeColor="text2"/>
          <w:sz w:val="22"/>
        </w:rPr>
        <w:t>, CEO of 7R.</w:t>
      </w:r>
    </w:p>
    <w:p w14:paraId="6713E252" w14:textId="77777777" w:rsidR="0060312A" w:rsidRPr="0060312A" w:rsidRDefault="0060312A" w:rsidP="008E7042">
      <w:pPr>
        <w:spacing w:after="0" w:line="276" w:lineRule="auto"/>
        <w:rPr>
          <w:rFonts w:asciiTheme="majorHAnsi" w:hAnsiTheme="majorHAnsi" w:cstheme="majorHAnsi"/>
          <w:color w:val="706F6F" w:themeColor="text2"/>
          <w:sz w:val="22"/>
          <w:highlight w:val="green"/>
        </w:rPr>
      </w:pPr>
    </w:p>
    <w:p w14:paraId="00DE4294" w14:textId="77777777" w:rsidR="0060312A" w:rsidRPr="0060312A" w:rsidRDefault="0060312A" w:rsidP="008E7042">
      <w:pPr>
        <w:spacing w:after="0" w:line="276" w:lineRule="auto"/>
        <w:jc w:val="both"/>
        <w:rPr>
          <w:rFonts w:asciiTheme="majorHAnsi" w:hAnsiTheme="majorHAnsi" w:cstheme="majorHAnsi"/>
          <w:color w:val="706F6F" w:themeColor="text2"/>
          <w:sz w:val="22"/>
        </w:rPr>
      </w:pPr>
      <w:r w:rsidRPr="0060312A">
        <w:rPr>
          <w:rFonts w:asciiTheme="majorHAnsi" w:hAnsiTheme="majorHAnsi" w:cstheme="majorHAnsi"/>
          <w:color w:val="706F6F" w:themeColor="text2"/>
          <w:sz w:val="22"/>
        </w:rPr>
        <w:t>26 works were submitted to the competition. The selection of the winners was decided by the competition jury composed of:</w:t>
      </w:r>
    </w:p>
    <w:p w14:paraId="69ACD29F" w14:textId="77777777" w:rsidR="0060312A" w:rsidRPr="0060312A" w:rsidRDefault="0060312A" w:rsidP="008E7042">
      <w:pPr>
        <w:spacing w:after="0" w:line="276" w:lineRule="auto"/>
        <w:rPr>
          <w:rFonts w:asciiTheme="majorHAnsi" w:hAnsiTheme="majorHAnsi" w:cstheme="majorHAnsi"/>
          <w:color w:val="706F6F" w:themeColor="text2"/>
          <w:sz w:val="22"/>
        </w:rPr>
      </w:pPr>
    </w:p>
    <w:p w14:paraId="26191A12" w14:textId="79BE5BB5" w:rsidR="0060312A" w:rsidRPr="0060312A" w:rsidRDefault="0060312A" w:rsidP="008E7042">
      <w:pPr>
        <w:pStyle w:val="Akapitzlist"/>
        <w:numPr>
          <w:ilvl w:val="0"/>
          <w:numId w:val="3"/>
        </w:numPr>
        <w:spacing w:after="0" w:line="276" w:lineRule="auto"/>
        <w:jc w:val="both"/>
        <w:rPr>
          <w:rFonts w:asciiTheme="majorHAnsi" w:eastAsia="Calibri" w:hAnsiTheme="majorHAnsi" w:cstheme="majorHAnsi"/>
          <w:bCs/>
          <w:color w:val="706F6F" w:themeColor="text2"/>
          <w:sz w:val="22"/>
        </w:rPr>
      </w:pPr>
      <w:r w:rsidRPr="0060312A">
        <w:rPr>
          <w:rFonts w:asciiTheme="majorHAnsi" w:eastAsia="Calibri" w:hAnsiTheme="majorHAnsi" w:cstheme="majorHAnsi"/>
          <w:bCs/>
          <w:color w:val="706F6F" w:themeColor="text2"/>
          <w:sz w:val="22"/>
        </w:rPr>
        <w:t>Prof</w:t>
      </w:r>
      <w:r w:rsidR="00246029">
        <w:rPr>
          <w:rFonts w:asciiTheme="majorHAnsi" w:eastAsia="Calibri" w:hAnsiTheme="majorHAnsi" w:cstheme="majorHAnsi"/>
          <w:bCs/>
          <w:color w:val="706F6F" w:themeColor="text2"/>
          <w:sz w:val="22"/>
        </w:rPr>
        <w:t>essor</w:t>
      </w:r>
      <w:r w:rsidRPr="0060312A">
        <w:rPr>
          <w:rFonts w:asciiTheme="majorHAnsi" w:eastAsia="Calibri" w:hAnsiTheme="majorHAnsi" w:cstheme="majorHAnsi"/>
          <w:bCs/>
          <w:color w:val="706F6F" w:themeColor="text2"/>
          <w:sz w:val="22"/>
        </w:rPr>
        <w:t xml:space="preserve"> </w:t>
      </w:r>
      <w:proofErr w:type="spellStart"/>
      <w:r w:rsidRPr="0060312A">
        <w:rPr>
          <w:rFonts w:asciiTheme="majorHAnsi" w:eastAsia="Calibri" w:hAnsiTheme="majorHAnsi" w:cstheme="majorHAnsi"/>
          <w:bCs/>
          <w:color w:val="706F6F" w:themeColor="text2"/>
          <w:sz w:val="22"/>
        </w:rPr>
        <w:t>Prot</w:t>
      </w:r>
      <w:proofErr w:type="spellEnd"/>
      <w:r w:rsidRPr="0060312A">
        <w:rPr>
          <w:rFonts w:asciiTheme="majorHAnsi" w:eastAsia="Calibri" w:hAnsiTheme="majorHAnsi" w:cstheme="majorHAnsi"/>
          <w:bCs/>
          <w:color w:val="706F6F" w:themeColor="text2"/>
          <w:sz w:val="22"/>
        </w:rPr>
        <w:t xml:space="preserve"> </w:t>
      </w:r>
      <w:proofErr w:type="spellStart"/>
      <w:r w:rsidRPr="0060312A">
        <w:rPr>
          <w:rFonts w:asciiTheme="majorHAnsi" w:eastAsia="Calibri" w:hAnsiTheme="majorHAnsi" w:cstheme="majorHAnsi"/>
          <w:bCs/>
          <w:color w:val="706F6F" w:themeColor="text2"/>
          <w:sz w:val="22"/>
        </w:rPr>
        <w:t>Jarnuszkiewicz</w:t>
      </w:r>
      <w:proofErr w:type="spellEnd"/>
      <w:r w:rsidRPr="0060312A">
        <w:rPr>
          <w:rFonts w:asciiTheme="majorHAnsi" w:eastAsia="Calibri" w:hAnsiTheme="majorHAnsi" w:cstheme="majorHAnsi"/>
          <w:bCs/>
          <w:color w:val="706F6F" w:themeColor="text2"/>
          <w:sz w:val="22"/>
        </w:rPr>
        <w:t xml:space="preserve"> – Deputy Rector for External Cooperation and Promotion of the Academy of Fine Arts in Warsaw</w:t>
      </w:r>
    </w:p>
    <w:p w14:paraId="2C09F098" w14:textId="02CA9067" w:rsidR="0060312A" w:rsidRPr="0060312A" w:rsidRDefault="0060312A" w:rsidP="008E7042">
      <w:pPr>
        <w:pStyle w:val="Akapitzlist"/>
        <w:numPr>
          <w:ilvl w:val="0"/>
          <w:numId w:val="3"/>
        </w:numPr>
        <w:spacing w:after="0" w:line="276" w:lineRule="auto"/>
        <w:jc w:val="both"/>
        <w:rPr>
          <w:rFonts w:asciiTheme="majorHAnsi" w:eastAsia="Calibri" w:hAnsiTheme="majorHAnsi" w:cstheme="majorHAnsi"/>
          <w:bCs/>
          <w:color w:val="706F6F" w:themeColor="text2"/>
          <w:sz w:val="22"/>
        </w:rPr>
      </w:pPr>
      <w:r w:rsidRPr="0060312A">
        <w:rPr>
          <w:rFonts w:asciiTheme="majorHAnsi" w:eastAsia="Calibri" w:hAnsiTheme="majorHAnsi" w:cstheme="majorHAnsi"/>
          <w:bCs/>
          <w:color w:val="706F6F" w:themeColor="text2"/>
          <w:sz w:val="22"/>
        </w:rPr>
        <w:t>Prof</w:t>
      </w:r>
      <w:r w:rsidR="00246029">
        <w:rPr>
          <w:rFonts w:asciiTheme="majorHAnsi" w:eastAsia="Calibri" w:hAnsiTheme="majorHAnsi" w:cstheme="majorHAnsi"/>
          <w:bCs/>
          <w:color w:val="706F6F" w:themeColor="text2"/>
          <w:sz w:val="22"/>
        </w:rPr>
        <w:t>essor</w:t>
      </w:r>
      <w:r w:rsidRPr="0060312A">
        <w:rPr>
          <w:rFonts w:asciiTheme="majorHAnsi" w:eastAsia="Calibri" w:hAnsiTheme="majorHAnsi" w:cstheme="majorHAnsi"/>
          <w:bCs/>
          <w:color w:val="706F6F" w:themeColor="text2"/>
          <w:sz w:val="22"/>
        </w:rPr>
        <w:t xml:space="preserve"> Tomasz </w:t>
      </w:r>
      <w:proofErr w:type="spellStart"/>
      <w:r w:rsidRPr="0060312A">
        <w:rPr>
          <w:rFonts w:asciiTheme="majorHAnsi" w:eastAsia="Calibri" w:hAnsiTheme="majorHAnsi" w:cstheme="majorHAnsi"/>
          <w:bCs/>
          <w:color w:val="706F6F" w:themeColor="text2"/>
          <w:sz w:val="22"/>
        </w:rPr>
        <w:t>Milanowski</w:t>
      </w:r>
      <w:proofErr w:type="spellEnd"/>
      <w:r w:rsidRPr="0060312A">
        <w:rPr>
          <w:rFonts w:asciiTheme="majorHAnsi" w:eastAsia="Calibri" w:hAnsiTheme="majorHAnsi" w:cstheme="majorHAnsi"/>
          <w:bCs/>
          <w:color w:val="706F6F" w:themeColor="text2"/>
          <w:sz w:val="22"/>
        </w:rPr>
        <w:t xml:space="preserve"> - Dean of the Faculty of Painting at the Academy of Fine Arts in Warsaw</w:t>
      </w:r>
    </w:p>
    <w:p w14:paraId="145FB8B6" w14:textId="68F870E4" w:rsidR="0060312A" w:rsidRPr="0060312A" w:rsidRDefault="00F21449" w:rsidP="008E7042">
      <w:pPr>
        <w:pStyle w:val="Akapitzlist"/>
        <w:numPr>
          <w:ilvl w:val="0"/>
          <w:numId w:val="3"/>
        </w:numPr>
        <w:spacing w:after="0" w:line="276" w:lineRule="auto"/>
        <w:jc w:val="both"/>
        <w:rPr>
          <w:rFonts w:asciiTheme="majorHAnsi" w:eastAsia="Calibri" w:hAnsiTheme="majorHAnsi" w:cstheme="majorHAnsi"/>
          <w:bCs/>
          <w:color w:val="706F6F" w:themeColor="text2"/>
          <w:sz w:val="22"/>
        </w:rPr>
      </w:pPr>
      <w:r>
        <w:rPr>
          <w:rFonts w:asciiTheme="majorHAnsi" w:eastAsia="Calibri" w:hAnsiTheme="majorHAnsi" w:cstheme="majorHAnsi"/>
          <w:bCs/>
          <w:color w:val="706F6F" w:themeColor="text2"/>
          <w:sz w:val="22"/>
        </w:rPr>
        <w:t>PhD</w:t>
      </w:r>
      <w:r w:rsidR="0060312A" w:rsidRPr="0060312A">
        <w:rPr>
          <w:rFonts w:asciiTheme="majorHAnsi" w:eastAsia="Calibri" w:hAnsiTheme="majorHAnsi" w:cstheme="majorHAnsi"/>
          <w:bCs/>
          <w:color w:val="706F6F" w:themeColor="text2"/>
          <w:sz w:val="22"/>
        </w:rPr>
        <w:t xml:space="preserve"> </w:t>
      </w:r>
      <w:proofErr w:type="spellStart"/>
      <w:r w:rsidR="0060312A" w:rsidRPr="0060312A">
        <w:rPr>
          <w:rFonts w:asciiTheme="majorHAnsi" w:eastAsia="Calibri" w:hAnsiTheme="majorHAnsi" w:cstheme="majorHAnsi"/>
          <w:bCs/>
          <w:color w:val="706F6F" w:themeColor="text2"/>
          <w:sz w:val="22"/>
        </w:rPr>
        <w:t>Bazyli</w:t>
      </w:r>
      <w:proofErr w:type="spellEnd"/>
      <w:r w:rsidR="0060312A" w:rsidRPr="0060312A">
        <w:rPr>
          <w:rFonts w:asciiTheme="majorHAnsi" w:eastAsia="Calibri" w:hAnsiTheme="majorHAnsi" w:cstheme="majorHAnsi"/>
          <w:bCs/>
          <w:color w:val="706F6F" w:themeColor="text2"/>
          <w:sz w:val="22"/>
        </w:rPr>
        <w:t xml:space="preserve"> </w:t>
      </w:r>
      <w:proofErr w:type="spellStart"/>
      <w:r w:rsidR="0060312A" w:rsidRPr="0060312A">
        <w:rPr>
          <w:rFonts w:asciiTheme="majorHAnsi" w:eastAsia="Calibri" w:hAnsiTheme="majorHAnsi" w:cstheme="majorHAnsi"/>
          <w:bCs/>
          <w:color w:val="706F6F" w:themeColor="text2"/>
          <w:sz w:val="22"/>
        </w:rPr>
        <w:t>Krasulak</w:t>
      </w:r>
      <w:proofErr w:type="spellEnd"/>
      <w:r w:rsidR="0060312A" w:rsidRPr="0060312A">
        <w:rPr>
          <w:rFonts w:asciiTheme="majorHAnsi" w:eastAsia="Calibri" w:hAnsiTheme="majorHAnsi" w:cstheme="majorHAnsi"/>
          <w:bCs/>
          <w:color w:val="706F6F" w:themeColor="text2"/>
          <w:sz w:val="22"/>
        </w:rPr>
        <w:t xml:space="preserve">, </w:t>
      </w:r>
      <w:r>
        <w:rPr>
          <w:rFonts w:asciiTheme="majorHAnsi" w:eastAsia="Calibri" w:hAnsiTheme="majorHAnsi" w:cstheme="majorHAnsi"/>
          <w:bCs/>
          <w:color w:val="706F6F" w:themeColor="text2"/>
          <w:sz w:val="22"/>
        </w:rPr>
        <w:t>Professor</w:t>
      </w:r>
      <w:r w:rsidR="0060312A" w:rsidRPr="0060312A">
        <w:rPr>
          <w:rFonts w:asciiTheme="majorHAnsi" w:eastAsia="Calibri" w:hAnsiTheme="majorHAnsi" w:cstheme="majorHAnsi"/>
          <w:bCs/>
          <w:color w:val="706F6F" w:themeColor="text2"/>
          <w:sz w:val="22"/>
        </w:rPr>
        <w:t xml:space="preserve"> of the University - Dean of the Faculty of Interior Design of the Academy of Fine Arts in Warsaw</w:t>
      </w:r>
    </w:p>
    <w:p w14:paraId="373DC827" w14:textId="62898B64" w:rsidR="0060312A" w:rsidRPr="0060312A" w:rsidRDefault="00671413" w:rsidP="008E7042">
      <w:pPr>
        <w:pStyle w:val="Akapitzlist"/>
        <w:numPr>
          <w:ilvl w:val="0"/>
          <w:numId w:val="3"/>
        </w:numPr>
        <w:spacing w:after="0" w:line="276" w:lineRule="auto"/>
        <w:jc w:val="both"/>
        <w:rPr>
          <w:rFonts w:asciiTheme="majorHAnsi" w:eastAsia="Calibri" w:hAnsiTheme="majorHAnsi" w:cstheme="majorHAnsi"/>
          <w:bCs/>
          <w:color w:val="706F6F" w:themeColor="text2"/>
          <w:sz w:val="22"/>
        </w:rPr>
      </w:pPr>
      <w:r>
        <w:rPr>
          <w:rFonts w:asciiTheme="majorHAnsi" w:eastAsia="Calibri" w:hAnsiTheme="majorHAnsi" w:cstheme="majorHAnsi"/>
          <w:bCs/>
          <w:color w:val="706F6F" w:themeColor="text2"/>
          <w:sz w:val="22"/>
        </w:rPr>
        <w:lastRenderedPageBreak/>
        <w:t>PhD</w:t>
      </w:r>
      <w:r w:rsidR="0060312A" w:rsidRPr="0060312A">
        <w:rPr>
          <w:rFonts w:asciiTheme="majorHAnsi" w:eastAsia="Calibri" w:hAnsiTheme="majorHAnsi" w:cstheme="majorHAnsi"/>
          <w:bCs/>
          <w:color w:val="706F6F" w:themeColor="text2"/>
          <w:sz w:val="22"/>
        </w:rPr>
        <w:t xml:space="preserve"> Magdalena </w:t>
      </w:r>
      <w:proofErr w:type="spellStart"/>
      <w:r w:rsidR="0060312A" w:rsidRPr="0060312A">
        <w:rPr>
          <w:rFonts w:asciiTheme="majorHAnsi" w:eastAsia="Calibri" w:hAnsiTheme="majorHAnsi" w:cstheme="majorHAnsi"/>
          <w:bCs/>
          <w:color w:val="706F6F" w:themeColor="text2"/>
          <w:sz w:val="22"/>
        </w:rPr>
        <w:t>Małczyńska</w:t>
      </w:r>
      <w:proofErr w:type="spellEnd"/>
      <w:r w:rsidR="0060312A" w:rsidRPr="0060312A">
        <w:rPr>
          <w:rFonts w:asciiTheme="majorHAnsi" w:eastAsia="Calibri" w:hAnsiTheme="majorHAnsi" w:cstheme="majorHAnsi"/>
          <w:bCs/>
          <w:color w:val="706F6F" w:themeColor="text2"/>
          <w:sz w:val="22"/>
        </w:rPr>
        <w:t>-Umeda - Assistant Professor at the Principles of Visual Communication Lab at the Faculty of Design of the Academy of Fine Arts in Warsaw</w:t>
      </w:r>
    </w:p>
    <w:p w14:paraId="5834562F" w14:textId="77777777" w:rsidR="0060312A" w:rsidRPr="0060312A" w:rsidRDefault="0060312A" w:rsidP="008E7042">
      <w:pPr>
        <w:pStyle w:val="Akapitzlist"/>
        <w:numPr>
          <w:ilvl w:val="0"/>
          <w:numId w:val="3"/>
        </w:numPr>
        <w:spacing w:after="0" w:line="276" w:lineRule="auto"/>
        <w:jc w:val="both"/>
        <w:rPr>
          <w:rFonts w:asciiTheme="majorHAnsi" w:eastAsia="Calibri" w:hAnsiTheme="majorHAnsi" w:cstheme="majorHAnsi"/>
          <w:bCs/>
          <w:color w:val="706F6F" w:themeColor="text2"/>
          <w:sz w:val="22"/>
        </w:rPr>
      </w:pPr>
      <w:r w:rsidRPr="0060312A">
        <w:rPr>
          <w:rFonts w:asciiTheme="majorHAnsi" w:eastAsia="Calibri" w:hAnsiTheme="majorHAnsi" w:cstheme="majorHAnsi"/>
          <w:bCs/>
          <w:color w:val="706F6F" w:themeColor="text2"/>
          <w:sz w:val="22"/>
        </w:rPr>
        <w:t xml:space="preserve">Tomasz </w:t>
      </w:r>
      <w:proofErr w:type="spellStart"/>
      <w:r w:rsidRPr="0060312A">
        <w:rPr>
          <w:rFonts w:asciiTheme="majorHAnsi" w:eastAsia="Calibri" w:hAnsiTheme="majorHAnsi" w:cstheme="majorHAnsi"/>
          <w:bCs/>
          <w:color w:val="706F6F" w:themeColor="text2"/>
          <w:sz w:val="22"/>
        </w:rPr>
        <w:t>Lubowiecki</w:t>
      </w:r>
      <w:proofErr w:type="spellEnd"/>
      <w:r w:rsidRPr="0060312A">
        <w:rPr>
          <w:rFonts w:asciiTheme="majorHAnsi" w:eastAsia="Calibri" w:hAnsiTheme="majorHAnsi" w:cstheme="majorHAnsi"/>
          <w:bCs/>
          <w:color w:val="706F6F" w:themeColor="text2"/>
          <w:sz w:val="22"/>
        </w:rPr>
        <w:t xml:space="preserve"> - Founder and President of the Board at 7R</w:t>
      </w:r>
    </w:p>
    <w:p w14:paraId="6ADB36FE" w14:textId="48DDC5B0" w:rsidR="0060312A" w:rsidRPr="0060312A" w:rsidRDefault="001462CF" w:rsidP="008E7042">
      <w:pPr>
        <w:pStyle w:val="Akapitzlist"/>
        <w:numPr>
          <w:ilvl w:val="0"/>
          <w:numId w:val="3"/>
        </w:numPr>
        <w:spacing w:after="0" w:line="276" w:lineRule="auto"/>
        <w:jc w:val="both"/>
        <w:rPr>
          <w:rFonts w:asciiTheme="majorHAnsi" w:eastAsia="Calibri" w:hAnsiTheme="majorHAnsi" w:cstheme="majorHAnsi"/>
          <w:bCs/>
          <w:color w:val="706F6F" w:themeColor="text2"/>
          <w:sz w:val="22"/>
        </w:rPr>
      </w:pPr>
      <w:r>
        <w:rPr>
          <w:rFonts w:asciiTheme="majorHAnsi" w:eastAsia="Calibri" w:hAnsiTheme="majorHAnsi" w:cstheme="majorHAnsi"/>
          <w:bCs/>
          <w:color w:val="706F6F" w:themeColor="text2"/>
          <w:sz w:val="22"/>
        </w:rPr>
        <w:t>Ph</w:t>
      </w:r>
      <w:r w:rsidR="00671413">
        <w:rPr>
          <w:rFonts w:asciiTheme="majorHAnsi" w:eastAsia="Calibri" w:hAnsiTheme="majorHAnsi" w:cstheme="majorHAnsi"/>
          <w:bCs/>
          <w:color w:val="706F6F" w:themeColor="text2"/>
          <w:sz w:val="22"/>
        </w:rPr>
        <w:t>D</w:t>
      </w:r>
      <w:r w:rsidR="0060312A" w:rsidRPr="0060312A">
        <w:rPr>
          <w:rFonts w:asciiTheme="majorHAnsi" w:eastAsia="Calibri" w:hAnsiTheme="majorHAnsi" w:cstheme="majorHAnsi"/>
          <w:bCs/>
          <w:color w:val="706F6F" w:themeColor="text2"/>
          <w:sz w:val="22"/>
        </w:rPr>
        <w:t xml:space="preserve"> Katarzyna Dorocińska - Head of Marketing &amp; Communications at 7R</w:t>
      </w:r>
    </w:p>
    <w:p w14:paraId="76D99A04" w14:textId="77777777" w:rsidR="0060312A" w:rsidRPr="0060312A" w:rsidRDefault="0060312A" w:rsidP="008E7042">
      <w:pPr>
        <w:pStyle w:val="Akapitzlist"/>
        <w:numPr>
          <w:ilvl w:val="0"/>
          <w:numId w:val="3"/>
        </w:numPr>
        <w:spacing w:after="0" w:line="276" w:lineRule="auto"/>
        <w:jc w:val="both"/>
        <w:rPr>
          <w:rFonts w:asciiTheme="majorHAnsi" w:eastAsia="Calibri" w:hAnsiTheme="majorHAnsi" w:cstheme="majorHAnsi"/>
          <w:bCs/>
          <w:color w:val="706F6F" w:themeColor="text2"/>
          <w:sz w:val="22"/>
        </w:rPr>
      </w:pPr>
      <w:r w:rsidRPr="0060312A">
        <w:rPr>
          <w:rFonts w:asciiTheme="majorHAnsi" w:eastAsia="Calibri" w:hAnsiTheme="majorHAnsi" w:cstheme="majorHAnsi"/>
          <w:bCs/>
          <w:color w:val="706F6F" w:themeColor="text2"/>
          <w:sz w:val="22"/>
        </w:rPr>
        <w:t>Łukasz Jachna – Board Member at 7R, Head of Capital Markets</w:t>
      </w:r>
    </w:p>
    <w:p w14:paraId="14F69373" w14:textId="77777777" w:rsidR="0060312A" w:rsidRPr="0060312A" w:rsidRDefault="0060312A" w:rsidP="008E7042">
      <w:pPr>
        <w:spacing w:after="0" w:line="276" w:lineRule="auto"/>
        <w:rPr>
          <w:rFonts w:asciiTheme="majorHAnsi" w:hAnsiTheme="majorHAnsi" w:cstheme="majorHAnsi"/>
          <w:color w:val="706F6F" w:themeColor="text2"/>
          <w:sz w:val="22"/>
        </w:rPr>
      </w:pPr>
    </w:p>
    <w:p w14:paraId="5886A52C" w14:textId="0B7021B6" w:rsidR="0060312A" w:rsidRPr="0000078F" w:rsidRDefault="0060312A" w:rsidP="008E7042">
      <w:pPr>
        <w:spacing w:after="0" w:line="276" w:lineRule="auto"/>
        <w:jc w:val="both"/>
        <w:rPr>
          <w:rFonts w:asciiTheme="majorHAnsi" w:hAnsiTheme="majorHAnsi" w:cstheme="majorHAnsi"/>
          <w:color w:val="706F6F" w:themeColor="text2"/>
          <w:sz w:val="22"/>
          <w:highlight w:val="green"/>
        </w:rPr>
      </w:pPr>
      <w:r w:rsidRPr="0060312A">
        <w:rPr>
          <w:rFonts w:asciiTheme="majorHAnsi" w:hAnsiTheme="majorHAnsi" w:cstheme="majorHAnsi"/>
          <w:color w:val="706F6F" w:themeColor="text2"/>
          <w:sz w:val="22"/>
        </w:rPr>
        <w:t>“</w:t>
      </w:r>
      <w:r w:rsidRPr="0060312A">
        <w:rPr>
          <w:rFonts w:asciiTheme="majorHAnsi" w:hAnsiTheme="majorHAnsi" w:cstheme="majorHAnsi"/>
          <w:i/>
          <w:iCs/>
          <w:color w:val="706F6F" w:themeColor="text2"/>
          <w:sz w:val="22"/>
        </w:rPr>
        <w:t>Students and graduates of the Academy of Fine Arts in Warsaw showed their fantastic imagination in their works by presenting unique projects that combine such areas as ecology, industry and art in a creative and innovative way. Each of the submitted works is distinguished by its originality - both in the selection of the proposed techniques for performing the works, as well as in the concept and directions of interpreting the slogan of the competition - 'Technology. Ecology. Man. Coexistence'. Congratulations on the ideas,</w:t>
      </w:r>
      <w:r w:rsidRPr="0060312A">
        <w:rPr>
          <w:rFonts w:asciiTheme="majorHAnsi" w:hAnsiTheme="majorHAnsi" w:cstheme="majorHAnsi"/>
          <w:color w:val="706F6F" w:themeColor="text2"/>
          <w:sz w:val="22"/>
        </w:rPr>
        <w:t xml:space="preserve">” said </w:t>
      </w:r>
      <w:r w:rsidRPr="0060312A">
        <w:rPr>
          <w:rFonts w:asciiTheme="majorHAnsi" w:hAnsiTheme="majorHAnsi" w:cstheme="majorHAnsi"/>
          <w:b/>
          <w:bCs/>
          <w:color w:val="706F6F" w:themeColor="text2"/>
          <w:sz w:val="22"/>
        </w:rPr>
        <w:t>Prof</w:t>
      </w:r>
      <w:r w:rsidR="00DD11F0">
        <w:rPr>
          <w:rFonts w:asciiTheme="majorHAnsi" w:hAnsiTheme="majorHAnsi" w:cstheme="majorHAnsi"/>
          <w:b/>
          <w:bCs/>
          <w:color w:val="706F6F" w:themeColor="text2"/>
          <w:sz w:val="22"/>
        </w:rPr>
        <w:t>essor</w:t>
      </w:r>
      <w:r w:rsidRPr="0060312A">
        <w:rPr>
          <w:rFonts w:asciiTheme="majorHAnsi" w:hAnsiTheme="majorHAnsi" w:cstheme="majorHAnsi"/>
          <w:b/>
          <w:bCs/>
          <w:color w:val="706F6F" w:themeColor="text2"/>
          <w:sz w:val="22"/>
        </w:rPr>
        <w:t xml:space="preserve"> </w:t>
      </w:r>
      <w:proofErr w:type="spellStart"/>
      <w:r w:rsidRPr="0060312A">
        <w:rPr>
          <w:rFonts w:asciiTheme="majorHAnsi" w:hAnsiTheme="majorHAnsi" w:cstheme="majorHAnsi"/>
          <w:b/>
          <w:bCs/>
          <w:color w:val="706F6F" w:themeColor="text2"/>
          <w:sz w:val="22"/>
        </w:rPr>
        <w:t>Prot</w:t>
      </w:r>
      <w:proofErr w:type="spellEnd"/>
      <w:r w:rsidRPr="0060312A">
        <w:rPr>
          <w:rFonts w:asciiTheme="majorHAnsi" w:hAnsiTheme="majorHAnsi" w:cstheme="majorHAnsi"/>
          <w:b/>
          <w:bCs/>
          <w:color w:val="706F6F" w:themeColor="text2"/>
          <w:sz w:val="22"/>
        </w:rPr>
        <w:t xml:space="preserve"> </w:t>
      </w:r>
      <w:proofErr w:type="spellStart"/>
      <w:r w:rsidRPr="0060312A">
        <w:rPr>
          <w:rFonts w:asciiTheme="majorHAnsi" w:hAnsiTheme="majorHAnsi" w:cstheme="majorHAnsi"/>
          <w:b/>
          <w:bCs/>
          <w:color w:val="706F6F" w:themeColor="text2"/>
          <w:sz w:val="22"/>
        </w:rPr>
        <w:t>Jarnuszkiewicz</w:t>
      </w:r>
      <w:proofErr w:type="spellEnd"/>
      <w:r w:rsidRPr="0060312A">
        <w:rPr>
          <w:rFonts w:asciiTheme="majorHAnsi" w:hAnsiTheme="majorHAnsi" w:cstheme="majorHAnsi"/>
          <w:color w:val="706F6F" w:themeColor="text2"/>
          <w:sz w:val="22"/>
        </w:rPr>
        <w:t>, Deputy Rector for External Cooperation and Promotion at the Academy of Fine Arts in Warsaw.</w:t>
      </w:r>
    </w:p>
    <w:p w14:paraId="407B7E9F" w14:textId="77777777" w:rsidR="0060312A" w:rsidRPr="0060312A" w:rsidRDefault="0060312A" w:rsidP="008E7042">
      <w:pPr>
        <w:spacing w:after="0" w:line="276" w:lineRule="auto"/>
        <w:rPr>
          <w:rFonts w:asciiTheme="majorHAnsi" w:hAnsiTheme="majorHAnsi" w:cstheme="majorHAnsi"/>
          <w:color w:val="706F6F" w:themeColor="text2"/>
          <w:sz w:val="22"/>
        </w:rPr>
      </w:pPr>
    </w:p>
    <w:p w14:paraId="5CB57A58" w14:textId="77777777" w:rsidR="0060312A" w:rsidRPr="0060312A" w:rsidRDefault="0060312A" w:rsidP="008E7042">
      <w:pPr>
        <w:spacing w:after="0" w:line="276" w:lineRule="auto"/>
        <w:rPr>
          <w:rFonts w:asciiTheme="majorHAnsi" w:hAnsiTheme="majorHAnsi" w:cstheme="majorHAnsi"/>
          <w:b/>
          <w:bCs/>
          <w:color w:val="706F6F" w:themeColor="text2"/>
          <w:sz w:val="22"/>
          <w:highlight w:val="cyan"/>
        </w:rPr>
      </w:pPr>
      <w:r w:rsidRPr="0060312A">
        <w:rPr>
          <w:rFonts w:asciiTheme="majorHAnsi" w:hAnsiTheme="majorHAnsi" w:cstheme="majorHAnsi"/>
          <w:b/>
          <w:bCs/>
          <w:color w:val="706F6F" w:themeColor="text2"/>
          <w:sz w:val="22"/>
        </w:rPr>
        <w:t>Competition winners and their works</w:t>
      </w:r>
    </w:p>
    <w:p w14:paraId="392360FB" w14:textId="59A4EF43" w:rsidR="0060312A" w:rsidRDefault="0060312A" w:rsidP="008E7042">
      <w:pPr>
        <w:spacing w:after="0" w:line="276" w:lineRule="auto"/>
        <w:rPr>
          <w:rFonts w:asciiTheme="majorHAnsi" w:hAnsiTheme="majorHAnsi" w:cstheme="majorHAnsi"/>
          <w:b/>
          <w:bCs/>
          <w:color w:val="706F6F" w:themeColor="text2"/>
          <w:sz w:val="22"/>
          <w:highlight w:val="cyan"/>
        </w:rPr>
      </w:pPr>
    </w:p>
    <w:p w14:paraId="53AA494A" w14:textId="77777777" w:rsidR="0000078F" w:rsidRPr="0060312A" w:rsidRDefault="0000078F" w:rsidP="008E7042">
      <w:pPr>
        <w:spacing w:after="0" w:line="276" w:lineRule="auto"/>
        <w:rPr>
          <w:rFonts w:asciiTheme="majorHAnsi" w:hAnsiTheme="majorHAnsi" w:cstheme="majorHAnsi"/>
          <w:color w:val="706F6F" w:themeColor="text2"/>
          <w:sz w:val="22"/>
        </w:rPr>
      </w:pPr>
      <w:r w:rsidRPr="0060312A">
        <w:rPr>
          <w:rFonts w:asciiTheme="majorHAnsi" w:hAnsiTheme="majorHAnsi" w:cstheme="majorHAnsi"/>
          <w:color w:val="706F6F" w:themeColor="text2"/>
          <w:sz w:val="22"/>
        </w:rPr>
        <w:t xml:space="preserve">The winning works can be viewed on the website </w:t>
      </w:r>
      <w:hyperlink r:id="rId11" w:history="1">
        <w:r w:rsidRPr="0060312A">
          <w:rPr>
            <w:rStyle w:val="Hipercze"/>
            <w:rFonts w:asciiTheme="majorHAnsi" w:hAnsiTheme="majorHAnsi" w:cstheme="majorHAnsi"/>
            <w:color w:val="706F6F" w:themeColor="text2"/>
            <w:sz w:val="22"/>
          </w:rPr>
          <w:t>https://7rwarehouseofart.pl/</w:t>
        </w:r>
      </w:hyperlink>
      <w:r w:rsidRPr="0060312A">
        <w:rPr>
          <w:rFonts w:asciiTheme="majorHAnsi" w:hAnsiTheme="majorHAnsi" w:cstheme="majorHAnsi"/>
          <w:color w:val="706F6F" w:themeColor="text2"/>
          <w:sz w:val="22"/>
        </w:rPr>
        <w:t xml:space="preserve"> </w:t>
      </w:r>
    </w:p>
    <w:p w14:paraId="277BCE69" w14:textId="77777777" w:rsidR="0000078F" w:rsidRPr="0060312A" w:rsidRDefault="0000078F" w:rsidP="008E7042">
      <w:pPr>
        <w:spacing w:after="0" w:line="276" w:lineRule="auto"/>
        <w:rPr>
          <w:rFonts w:asciiTheme="majorHAnsi" w:hAnsiTheme="majorHAnsi" w:cstheme="majorHAnsi"/>
          <w:b/>
          <w:bCs/>
          <w:color w:val="706F6F" w:themeColor="text2"/>
          <w:sz w:val="22"/>
          <w:highlight w:val="cyan"/>
        </w:rPr>
      </w:pPr>
    </w:p>
    <w:p w14:paraId="1D4C3CF3" w14:textId="77777777" w:rsidR="0060312A" w:rsidRPr="0060312A" w:rsidRDefault="0060312A" w:rsidP="008E7042">
      <w:pPr>
        <w:spacing w:after="0" w:line="276" w:lineRule="auto"/>
        <w:rPr>
          <w:rFonts w:asciiTheme="majorHAnsi" w:hAnsiTheme="majorHAnsi" w:cstheme="majorHAnsi"/>
          <w:b/>
          <w:bCs/>
          <w:color w:val="706F6F" w:themeColor="text2"/>
          <w:sz w:val="22"/>
          <w:highlight w:val="cyan"/>
        </w:rPr>
      </w:pPr>
    </w:p>
    <w:p w14:paraId="10CAFFDC" w14:textId="49AE414C" w:rsidR="0060312A" w:rsidRPr="0060312A" w:rsidRDefault="0060312A" w:rsidP="008E7042">
      <w:pPr>
        <w:spacing w:after="0" w:line="276" w:lineRule="auto"/>
        <w:rPr>
          <w:rFonts w:asciiTheme="majorHAnsi" w:hAnsiTheme="majorHAnsi" w:cstheme="majorHAnsi"/>
          <w:color w:val="706F6F" w:themeColor="text2"/>
          <w:sz w:val="22"/>
          <w:highlight w:val="cyan"/>
        </w:rPr>
      </w:pPr>
      <w:r w:rsidRPr="0000078F">
        <w:rPr>
          <w:rFonts w:asciiTheme="majorHAnsi" w:hAnsiTheme="majorHAnsi" w:cstheme="majorHAnsi"/>
          <w:b/>
          <w:color w:val="E4002B" w:themeColor="accent1"/>
          <w:sz w:val="22"/>
        </w:rPr>
        <w:t>ECOGADGET</w:t>
      </w:r>
      <w:r w:rsidRPr="0060312A">
        <w:rPr>
          <w:rFonts w:asciiTheme="majorHAnsi" w:hAnsiTheme="majorHAnsi" w:cstheme="majorHAnsi"/>
          <w:b/>
          <w:color w:val="706F6F" w:themeColor="text2"/>
          <w:sz w:val="22"/>
          <w:highlight w:val="cyan"/>
        </w:rPr>
        <w:br/>
      </w:r>
      <w:r w:rsidRPr="0060312A">
        <w:rPr>
          <w:rFonts w:asciiTheme="majorHAnsi" w:hAnsiTheme="majorHAnsi" w:cstheme="majorHAnsi"/>
          <w:b/>
          <w:color w:val="706F6F" w:themeColor="text2"/>
          <w:sz w:val="22"/>
          <w:highlight w:val="cyan"/>
        </w:rPr>
        <w:br/>
      </w:r>
      <w:r w:rsidRPr="0060312A">
        <w:rPr>
          <w:rFonts w:asciiTheme="majorHAnsi" w:hAnsiTheme="majorHAnsi" w:cstheme="majorHAnsi"/>
          <w:b/>
          <w:color w:val="706F6F" w:themeColor="text2"/>
          <w:sz w:val="22"/>
        </w:rPr>
        <w:t xml:space="preserve">1st </w:t>
      </w:r>
      <w:r w:rsidR="0000078F">
        <w:rPr>
          <w:rFonts w:asciiTheme="majorHAnsi" w:hAnsiTheme="majorHAnsi" w:cstheme="majorHAnsi"/>
          <w:b/>
          <w:color w:val="706F6F" w:themeColor="text2"/>
          <w:sz w:val="22"/>
        </w:rPr>
        <w:t>prize</w:t>
      </w:r>
      <w:r w:rsidRPr="0060312A">
        <w:rPr>
          <w:rFonts w:asciiTheme="majorHAnsi" w:hAnsiTheme="majorHAnsi" w:cstheme="majorHAnsi"/>
          <w:b/>
          <w:color w:val="706F6F" w:themeColor="text2"/>
          <w:sz w:val="22"/>
        </w:rPr>
        <w:t>: Anna Gwiazda, work "plan[ty]"</w:t>
      </w:r>
    </w:p>
    <w:p w14:paraId="56C65CA2" w14:textId="77777777" w:rsidR="0060312A" w:rsidRPr="0060312A" w:rsidRDefault="0060312A" w:rsidP="008E7042">
      <w:pPr>
        <w:spacing w:after="0" w:line="276" w:lineRule="auto"/>
        <w:rPr>
          <w:rFonts w:asciiTheme="majorHAnsi" w:hAnsiTheme="majorHAnsi" w:cstheme="majorHAnsi"/>
          <w:color w:val="706F6F" w:themeColor="text2"/>
          <w:sz w:val="22"/>
          <w:highlight w:val="cyan"/>
        </w:rPr>
      </w:pPr>
    </w:p>
    <w:p w14:paraId="12DC9828" w14:textId="77777777" w:rsidR="0060312A" w:rsidRPr="0060312A" w:rsidRDefault="0060312A" w:rsidP="008E7042">
      <w:pPr>
        <w:spacing w:after="0" w:line="276" w:lineRule="auto"/>
        <w:jc w:val="both"/>
        <w:rPr>
          <w:rFonts w:asciiTheme="majorHAnsi" w:hAnsiTheme="majorHAnsi" w:cstheme="majorHAnsi"/>
          <w:bCs/>
          <w:color w:val="706F6F" w:themeColor="text2"/>
          <w:sz w:val="22"/>
          <w:highlight w:val="cyan"/>
        </w:rPr>
      </w:pPr>
      <w:r w:rsidRPr="0060312A">
        <w:rPr>
          <w:rFonts w:asciiTheme="majorHAnsi" w:hAnsiTheme="majorHAnsi" w:cstheme="majorHAnsi"/>
          <w:bCs/>
          <w:color w:val="706F6F" w:themeColor="text2"/>
          <w:sz w:val="22"/>
        </w:rPr>
        <w:t>The plan[ty] project meets the needs of the environment through responsible design. It is a gadget made of biodegradable, handmade paper with plant seeds that as they germinate gradually degrade the form of the gadget. The plan[ty] are a miniature magazine whose paper form is inspired by origami. The seeds used are a mixture of Polish meadow plants.</w:t>
      </w:r>
    </w:p>
    <w:p w14:paraId="33C60030" w14:textId="77777777" w:rsidR="0060312A" w:rsidRPr="0060312A" w:rsidRDefault="0060312A" w:rsidP="008E7042">
      <w:pPr>
        <w:spacing w:after="0" w:line="276" w:lineRule="auto"/>
        <w:jc w:val="both"/>
        <w:rPr>
          <w:rFonts w:asciiTheme="majorHAnsi" w:hAnsiTheme="majorHAnsi" w:cstheme="majorHAnsi"/>
          <w:bCs/>
          <w:color w:val="706F6F" w:themeColor="text2"/>
          <w:sz w:val="22"/>
          <w:highlight w:val="cyan"/>
        </w:rPr>
      </w:pPr>
    </w:p>
    <w:p w14:paraId="4E01FA1E" w14:textId="61A3DAD7" w:rsidR="0060312A" w:rsidRPr="0060312A" w:rsidRDefault="0060312A" w:rsidP="008E7042">
      <w:pPr>
        <w:spacing w:after="0" w:line="276" w:lineRule="auto"/>
        <w:jc w:val="both"/>
        <w:rPr>
          <w:rFonts w:asciiTheme="majorHAnsi" w:hAnsiTheme="majorHAnsi" w:cstheme="majorHAnsi"/>
          <w:b/>
          <w:bCs/>
          <w:color w:val="706F6F" w:themeColor="text2"/>
          <w:sz w:val="22"/>
        </w:rPr>
      </w:pPr>
      <w:r w:rsidRPr="0060312A">
        <w:rPr>
          <w:rFonts w:asciiTheme="majorHAnsi" w:hAnsiTheme="majorHAnsi" w:cstheme="majorHAnsi"/>
          <w:b/>
          <w:bCs/>
          <w:color w:val="706F6F" w:themeColor="text2"/>
          <w:sz w:val="22"/>
        </w:rPr>
        <w:t>2nd p</w:t>
      </w:r>
      <w:r w:rsidR="0000078F">
        <w:rPr>
          <w:rFonts w:asciiTheme="majorHAnsi" w:hAnsiTheme="majorHAnsi" w:cstheme="majorHAnsi"/>
          <w:b/>
          <w:bCs/>
          <w:color w:val="706F6F" w:themeColor="text2"/>
          <w:sz w:val="22"/>
        </w:rPr>
        <w:t>rize</w:t>
      </w:r>
      <w:r w:rsidRPr="0060312A">
        <w:rPr>
          <w:rFonts w:asciiTheme="majorHAnsi" w:hAnsiTheme="majorHAnsi" w:cstheme="majorHAnsi"/>
          <w:b/>
          <w:bCs/>
          <w:color w:val="706F6F" w:themeColor="text2"/>
          <w:sz w:val="22"/>
        </w:rPr>
        <w:t>: Jan Garstka, work " Artificial nature PIXEL"</w:t>
      </w:r>
    </w:p>
    <w:p w14:paraId="3CE53215" w14:textId="77777777" w:rsidR="0060312A" w:rsidRPr="0060312A" w:rsidRDefault="0060312A" w:rsidP="008E7042">
      <w:pPr>
        <w:spacing w:after="0" w:line="276" w:lineRule="auto"/>
        <w:jc w:val="both"/>
        <w:rPr>
          <w:rFonts w:asciiTheme="majorHAnsi" w:hAnsiTheme="majorHAnsi" w:cstheme="majorHAnsi"/>
          <w:b/>
          <w:bCs/>
          <w:color w:val="706F6F" w:themeColor="text2"/>
          <w:sz w:val="22"/>
        </w:rPr>
      </w:pPr>
    </w:p>
    <w:p w14:paraId="3FBF19A9" w14:textId="77777777" w:rsidR="0060312A" w:rsidRPr="0060312A" w:rsidRDefault="0060312A" w:rsidP="008E7042">
      <w:pPr>
        <w:spacing w:after="0" w:line="276" w:lineRule="auto"/>
        <w:jc w:val="both"/>
        <w:rPr>
          <w:rFonts w:asciiTheme="majorHAnsi" w:hAnsiTheme="majorHAnsi" w:cstheme="majorHAnsi"/>
          <w:color w:val="706F6F" w:themeColor="text2"/>
          <w:sz w:val="22"/>
          <w:highlight w:val="cyan"/>
        </w:rPr>
      </w:pPr>
      <w:r w:rsidRPr="0060312A">
        <w:rPr>
          <w:rFonts w:asciiTheme="majorHAnsi" w:hAnsiTheme="majorHAnsi" w:cstheme="majorHAnsi"/>
          <w:color w:val="706F6F" w:themeColor="text2"/>
          <w:sz w:val="22"/>
        </w:rPr>
        <w:t>The project concerns the lack of transfer between animal habitats in areas transformed by man. A pixel is an element of infrastructure that can be easily moved between places to create the desired environment. The system allows cities to order huge amounts of pixels to change the dynamics of the urban character.</w:t>
      </w:r>
    </w:p>
    <w:p w14:paraId="21482D8E" w14:textId="77777777" w:rsidR="0060312A" w:rsidRPr="0060312A" w:rsidRDefault="0060312A" w:rsidP="008E7042">
      <w:pPr>
        <w:spacing w:after="0" w:line="276" w:lineRule="auto"/>
        <w:jc w:val="both"/>
        <w:rPr>
          <w:rFonts w:asciiTheme="majorHAnsi" w:hAnsiTheme="majorHAnsi" w:cstheme="majorHAnsi"/>
          <w:color w:val="706F6F" w:themeColor="text2"/>
          <w:sz w:val="22"/>
          <w:highlight w:val="cyan"/>
        </w:rPr>
      </w:pPr>
    </w:p>
    <w:p w14:paraId="69086D29" w14:textId="260F13BB" w:rsidR="0060312A" w:rsidRPr="0060312A" w:rsidRDefault="0060312A" w:rsidP="008E7042">
      <w:pPr>
        <w:spacing w:after="0" w:line="276" w:lineRule="auto"/>
        <w:rPr>
          <w:rFonts w:asciiTheme="majorHAnsi" w:hAnsiTheme="majorHAnsi" w:cstheme="majorHAnsi"/>
          <w:b/>
          <w:color w:val="706F6F" w:themeColor="text2"/>
          <w:sz w:val="22"/>
          <w:highlight w:val="cyan"/>
        </w:rPr>
      </w:pPr>
      <w:r w:rsidRPr="0060312A">
        <w:rPr>
          <w:rFonts w:asciiTheme="majorHAnsi" w:hAnsiTheme="majorHAnsi" w:cstheme="majorHAnsi"/>
          <w:b/>
          <w:color w:val="706F6F" w:themeColor="text2"/>
          <w:sz w:val="22"/>
        </w:rPr>
        <w:t>3rd p</w:t>
      </w:r>
      <w:r w:rsidR="0000078F">
        <w:rPr>
          <w:rFonts w:asciiTheme="majorHAnsi" w:hAnsiTheme="majorHAnsi" w:cstheme="majorHAnsi"/>
          <w:b/>
          <w:color w:val="706F6F" w:themeColor="text2"/>
          <w:sz w:val="22"/>
        </w:rPr>
        <w:t>rize</w:t>
      </w:r>
      <w:r w:rsidRPr="0060312A">
        <w:rPr>
          <w:rFonts w:asciiTheme="majorHAnsi" w:hAnsiTheme="majorHAnsi" w:cstheme="majorHAnsi"/>
          <w:b/>
          <w:color w:val="706F6F" w:themeColor="text2"/>
          <w:sz w:val="22"/>
        </w:rPr>
        <w:t xml:space="preserve">: Jan </w:t>
      </w:r>
      <w:proofErr w:type="spellStart"/>
      <w:r w:rsidRPr="0060312A">
        <w:rPr>
          <w:rFonts w:asciiTheme="majorHAnsi" w:hAnsiTheme="majorHAnsi" w:cstheme="majorHAnsi"/>
          <w:b/>
          <w:color w:val="706F6F" w:themeColor="text2"/>
          <w:sz w:val="22"/>
        </w:rPr>
        <w:t>Gonciarz</w:t>
      </w:r>
      <w:proofErr w:type="spellEnd"/>
      <w:r w:rsidRPr="0060312A">
        <w:rPr>
          <w:rFonts w:asciiTheme="majorHAnsi" w:hAnsiTheme="majorHAnsi" w:cstheme="majorHAnsi"/>
          <w:b/>
          <w:color w:val="706F6F" w:themeColor="text2"/>
          <w:sz w:val="22"/>
        </w:rPr>
        <w:t xml:space="preserve">, work "Antistress </w:t>
      </w:r>
      <w:proofErr w:type="spellStart"/>
      <w:r w:rsidRPr="0060312A">
        <w:rPr>
          <w:rFonts w:asciiTheme="majorHAnsi" w:hAnsiTheme="majorHAnsi" w:cstheme="majorHAnsi"/>
          <w:b/>
          <w:color w:val="706F6F" w:themeColor="text2"/>
          <w:sz w:val="22"/>
        </w:rPr>
        <w:t>Ecogadget</w:t>
      </w:r>
      <w:proofErr w:type="spellEnd"/>
      <w:r w:rsidRPr="0060312A">
        <w:rPr>
          <w:rFonts w:asciiTheme="majorHAnsi" w:hAnsiTheme="majorHAnsi" w:cstheme="majorHAnsi"/>
          <w:b/>
          <w:color w:val="706F6F" w:themeColor="text2"/>
          <w:sz w:val="22"/>
        </w:rPr>
        <w:t>"</w:t>
      </w:r>
    </w:p>
    <w:p w14:paraId="0350B02A" w14:textId="77777777" w:rsidR="0060312A" w:rsidRPr="0060312A" w:rsidRDefault="0060312A" w:rsidP="008E7042">
      <w:pPr>
        <w:spacing w:after="0" w:line="276" w:lineRule="auto"/>
        <w:rPr>
          <w:rFonts w:asciiTheme="majorHAnsi" w:hAnsiTheme="majorHAnsi" w:cstheme="majorHAnsi"/>
          <w:color w:val="706F6F" w:themeColor="text2"/>
          <w:sz w:val="22"/>
          <w:highlight w:val="cyan"/>
        </w:rPr>
      </w:pPr>
    </w:p>
    <w:p w14:paraId="4982EECF" w14:textId="77777777" w:rsidR="0060312A" w:rsidRPr="0060312A" w:rsidRDefault="0060312A" w:rsidP="008E7042">
      <w:pPr>
        <w:spacing w:after="0" w:line="276" w:lineRule="auto"/>
        <w:jc w:val="both"/>
        <w:rPr>
          <w:rFonts w:asciiTheme="majorHAnsi" w:hAnsiTheme="majorHAnsi" w:cstheme="majorHAnsi"/>
          <w:color w:val="706F6F" w:themeColor="text2"/>
          <w:sz w:val="22"/>
        </w:rPr>
      </w:pPr>
      <w:r w:rsidRPr="0060312A">
        <w:rPr>
          <w:rFonts w:asciiTheme="majorHAnsi" w:hAnsiTheme="majorHAnsi" w:cstheme="majorHAnsi"/>
          <w:color w:val="706F6F" w:themeColor="text2"/>
          <w:sz w:val="22"/>
        </w:rPr>
        <w:t xml:space="preserve">Wrist exercise tool with a flywheel mechanism connected to a small power generator. The current resulting from compression charges the </w:t>
      </w:r>
      <w:proofErr w:type="spellStart"/>
      <w:r w:rsidRPr="0060312A">
        <w:rPr>
          <w:rFonts w:asciiTheme="majorHAnsi" w:hAnsiTheme="majorHAnsi" w:cstheme="majorHAnsi"/>
          <w:color w:val="706F6F" w:themeColor="text2"/>
          <w:sz w:val="22"/>
        </w:rPr>
        <w:t>powerbank</w:t>
      </w:r>
      <w:proofErr w:type="spellEnd"/>
      <w:r w:rsidRPr="0060312A">
        <w:rPr>
          <w:rFonts w:asciiTheme="majorHAnsi" w:hAnsiTheme="majorHAnsi" w:cstheme="majorHAnsi"/>
          <w:color w:val="706F6F" w:themeColor="text2"/>
          <w:sz w:val="22"/>
        </w:rPr>
        <w:t>. In this way, energy often caused by emotions is translated into a measurement of electricity.</w:t>
      </w:r>
    </w:p>
    <w:p w14:paraId="3F1053D8" w14:textId="77777777" w:rsidR="0060312A" w:rsidRPr="0060312A" w:rsidRDefault="0060312A" w:rsidP="008E7042">
      <w:pPr>
        <w:spacing w:after="0" w:line="276" w:lineRule="auto"/>
        <w:rPr>
          <w:rFonts w:asciiTheme="majorHAnsi" w:hAnsiTheme="majorHAnsi" w:cstheme="majorHAnsi"/>
          <w:color w:val="706F6F" w:themeColor="text2"/>
          <w:sz w:val="22"/>
        </w:rPr>
      </w:pPr>
    </w:p>
    <w:p w14:paraId="706D4B60" w14:textId="77777777" w:rsidR="0060312A" w:rsidRPr="0060312A" w:rsidRDefault="0060312A" w:rsidP="008E7042">
      <w:pPr>
        <w:spacing w:after="0" w:line="276" w:lineRule="auto"/>
        <w:rPr>
          <w:rFonts w:asciiTheme="majorHAnsi" w:hAnsiTheme="majorHAnsi" w:cstheme="majorHAnsi"/>
          <w:b/>
          <w:color w:val="706F6F" w:themeColor="text2"/>
          <w:sz w:val="22"/>
        </w:rPr>
      </w:pPr>
    </w:p>
    <w:p w14:paraId="2BF18DC6" w14:textId="77777777" w:rsidR="0060312A" w:rsidRPr="0060312A" w:rsidRDefault="0060312A" w:rsidP="008E7042">
      <w:pPr>
        <w:spacing w:after="0" w:line="276" w:lineRule="auto"/>
        <w:rPr>
          <w:rFonts w:asciiTheme="majorHAnsi" w:hAnsiTheme="majorHAnsi" w:cstheme="majorHAnsi"/>
          <w:b/>
          <w:color w:val="706F6F" w:themeColor="text2"/>
          <w:sz w:val="22"/>
          <w:highlight w:val="magenta"/>
        </w:rPr>
      </w:pPr>
      <w:r w:rsidRPr="0000078F">
        <w:rPr>
          <w:rFonts w:asciiTheme="majorHAnsi" w:hAnsiTheme="majorHAnsi" w:cstheme="majorHAnsi"/>
          <w:b/>
          <w:color w:val="E4002B" w:themeColor="accent1"/>
          <w:sz w:val="22"/>
        </w:rPr>
        <w:t>ERGONOMIC SEAT</w:t>
      </w:r>
    </w:p>
    <w:p w14:paraId="6CD8ADFB" w14:textId="77777777" w:rsidR="0060312A" w:rsidRPr="0060312A" w:rsidRDefault="0060312A" w:rsidP="008E7042">
      <w:pPr>
        <w:spacing w:after="0" w:line="276" w:lineRule="auto"/>
        <w:rPr>
          <w:rFonts w:asciiTheme="majorHAnsi" w:hAnsiTheme="majorHAnsi" w:cstheme="majorHAnsi"/>
          <w:b/>
          <w:color w:val="706F6F" w:themeColor="text2"/>
          <w:sz w:val="22"/>
          <w:highlight w:val="magenta"/>
        </w:rPr>
      </w:pPr>
    </w:p>
    <w:p w14:paraId="4F977A35" w14:textId="0547CDD9" w:rsidR="0060312A" w:rsidRPr="0060312A" w:rsidRDefault="0060312A" w:rsidP="008E7042">
      <w:pPr>
        <w:spacing w:after="0" w:line="276" w:lineRule="auto"/>
        <w:rPr>
          <w:rFonts w:asciiTheme="majorHAnsi" w:hAnsiTheme="majorHAnsi" w:cstheme="majorHAnsi"/>
          <w:b/>
          <w:color w:val="706F6F" w:themeColor="text2"/>
          <w:sz w:val="22"/>
          <w:highlight w:val="magenta"/>
        </w:rPr>
      </w:pPr>
      <w:r w:rsidRPr="0060312A">
        <w:rPr>
          <w:rFonts w:asciiTheme="majorHAnsi" w:hAnsiTheme="majorHAnsi" w:cstheme="majorHAnsi"/>
          <w:b/>
          <w:color w:val="706F6F" w:themeColor="text2"/>
          <w:sz w:val="22"/>
        </w:rPr>
        <w:t>1st p</w:t>
      </w:r>
      <w:r w:rsidR="008E7042">
        <w:rPr>
          <w:rFonts w:asciiTheme="majorHAnsi" w:hAnsiTheme="majorHAnsi" w:cstheme="majorHAnsi"/>
          <w:b/>
          <w:color w:val="706F6F" w:themeColor="text2"/>
          <w:sz w:val="22"/>
        </w:rPr>
        <w:t>rize</w:t>
      </w:r>
      <w:r w:rsidRPr="0060312A">
        <w:rPr>
          <w:rFonts w:asciiTheme="majorHAnsi" w:hAnsiTheme="majorHAnsi" w:cstheme="majorHAnsi"/>
          <w:b/>
          <w:color w:val="706F6F" w:themeColor="text2"/>
          <w:sz w:val="22"/>
        </w:rPr>
        <w:t xml:space="preserve">: Marta </w:t>
      </w:r>
      <w:proofErr w:type="spellStart"/>
      <w:r w:rsidRPr="0060312A">
        <w:rPr>
          <w:rFonts w:asciiTheme="majorHAnsi" w:hAnsiTheme="majorHAnsi" w:cstheme="majorHAnsi"/>
          <w:b/>
          <w:color w:val="706F6F" w:themeColor="text2"/>
          <w:sz w:val="22"/>
        </w:rPr>
        <w:t>Sowińska</w:t>
      </w:r>
      <w:proofErr w:type="spellEnd"/>
      <w:r w:rsidRPr="0060312A">
        <w:rPr>
          <w:rFonts w:asciiTheme="majorHAnsi" w:hAnsiTheme="majorHAnsi" w:cstheme="majorHAnsi"/>
          <w:b/>
          <w:color w:val="706F6F" w:themeColor="text2"/>
          <w:sz w:val="22"/>
        </w:rPr>
        <w:t xml:space="preserve">, Monika </w:t>
      </w:r>
      <w:proofErr w:type="spellStart"/>
      <w:r w:rsidRPr="0060312A">
        <w:rPr>
          <w:rFonts w:asciiTheme="majorHAnsi" w:hAnsiTheme="majorHAnsi" w:cstheme="majorHAnsi"/>
          <w:b/>
          <w:color w:val="706F6F" w:themeColor="text2"/>
          <w:sz w:val="22"/>
        </w:rPr>
        <w:t>Żaczkiewicz</w:t>
      </w:r>
      <w:proofErr w:type="spellEnd"/>
      <w:r w:rsidRPr="0060312A">
        <w:rPr>
          <w:rFonts w:asciiTheme="majorHAnsi" w:hAnsiTheme="majorHAnsi" w:cstheme="majorHAnsi"/>
          <w:b/>
          <w:color w:val="706F6F" w:themeColor="text2"/>
          <w:sz w:val="22"/>
        </w:rPr>
        <w:t>, work: "</w:t>
      </w:r>
      <w:proofErr w:type="spellStart"/>
      <w:r w:rsidRPr="0060312A">
        <w:rPr>
          <w:rFonts w:asciiTheme="majorHAnsi" w:hAnsiTheme="majorHAnsi" w:cstheme="majorHAnsi"/>
          <w:b/>
          <w:color w:val="706F6F" w:themeColor="text2"/>
          <w:sz w:val="22"/>
        </w:rPr>
        <w:t>Impositio</w:t>
      </w:r>
      <w:proofErr w:type="spellEnd"/>
      <w:r w:rsidRPr="0060312A">
        <w:rPr>
          <w:rFonts w:asciiTheme="majorHAnsi" w:hAnsiTheme="majorHAnsi" w:cstheme="majorHAnsi"/>
          <w:b/>
          <w:color w:val="706F6F" w:themeColor="text2"/>
          <w:sz w:val="22"/>
        </w:rPr>
        <w:t xml:space="preserve"> - ergonomic segment seats"</w:t>
      </w:r>
    </w:p>
    <w:p w14:paraId="01381F32" w14:textId="77777777" w:rsidR="0060312A" w:rsidRPr="0060312A" w:rsidRDefault="0060312A" w:rsidP="008E7042">
      <w:pPr>
        <w:spacing w:after="0" w:line="276" w:lineRule="auto"/>
        <w:rPr>
          <w:rFonts w:asciiTheme="majorHAnsi" w:hAnsiTheme="majorHAnsi" w:cstheme="majorHAnsi"/>
          <w:color w:val="706F6F" w:themeColor="text2"/>
          <w:sz w:val="22"/>
          <w:highlight w:val="magenta"/>
        </w:rPr>
      </w:pPr>
    </w:p>
    <w:p w14:paraId="61116FC5" w14:textId="77777777" w:rsidR="0060312A" w:rsidRPr="0060312A" w:rsidRDefault="0060312A" w:rsidP="008E7042">
      <w:pPr>
        <w:spacing w:after="0" w:line="276" w:lineRule="auto"/>
        <w:jc w:val="both"/>
        <w:rPr>
          <w:rFonts w:asciiTheme="majorHAnsi" w:hAnsiTheme="majorHAnsi" w:cstheme="majorHAnsi"/>
          <w:color w:val="706F6F" w:themeColor="text2"/>
          <w:sz w:val="22"/>
          <w:highlight w:val="magenta"/>
        </w:rPr>
      </w:pPr>
      <w:proofErr w:type="spellStart"/>
      <w:r w:rsidRPr="0060312A">
        <w:rPr>
          <w:rFonts w:asciiTheme="majorHAnsi" w:hAnsiTheme="majorHAnsi" w:cstheme="majorHAnsi"/>
          <w:color w:val="706F6F" w:themeColor="text2"/>
          <w:sz w:val="22"/>
        </w:rPr>
        <w:t>Impositio</w:t>
      </w:r>
      <w:proofErr w:type="spellEnd"/>
      <w:r w:rsidRPr="0060312A">
        <w:rPr>
          <w:rFonts w:asciiTheme="majorHAnsi" w:hAnsiTheme="majorHAnsi" w:cstheme="majorHAnsi"/>
          <w:color w:val="706F6F" w:themeColor="text2"/>
          <w:sz w:val="22"/>
        </w:rPr>
        <w:t xml:space="preserve"> is a segment design that, when duplicated, can create multiple arrangements and layouts. Made of concrete (in the production of which crushed, secondary material is used) with wooden upholstery.</w:t>
      </w:r>
    </w:p>
    <w:p w14:paraId="74F9B1A8" w14:textId="535D4F6E" w:rsidR="0060312A" w:rsidRPr="0060312A" w:rsidRDefault="0060312A" w:rsidP="008E7042">
      <w:pPr>
        <w:pStyle w:val="NormalnyWeb"/>
        <w:spacing w:after="0" w:afterAutospacing="0" w:line="276" w:lineRule="auto"/>
        <w:rPr>
          <w:rFonts w:asciiTheme="majorHAnsi" w:hAnsiTheme="majorHAnsi" w:cstheme="majorHAnsi"/>
          <w:b/>
          <w:color w:val="706F6F" w:themeColor="text2"/>
          <w:sz w:val="22"/>
          <w:szCs w:val="22"/>
          <w:highlight w:val="magenta"/>
        </w:rPr>
      </w:pPr>
      <w:r w:rsidRPr="0060312A">
        <w:rPr>
          <w:rFonts w:asciiTheme="majorHAnsi" w:hAnsiTheme="majorHAnsi" w:cstheme="majorHAnsi"/>
          <w:b/>
          <w:color w:val="706F6F" w:themeColor="text2"/>
          <w:sz w:val="22"/>
          <w:szCs w:val="22"/>
        </w:rPr>
        <w:t>2nd p</w:t>
      </w:r>
      <w:r w:rsidR="008E7042">
        <w:rPr>
          <w:rFonts w:asciiTheme="majorHAnsi" w:hAnsiTheme="majorHAnsi" w:cstheme="majorHAnsi"/>
          <w:b/>
          <w:color w:val="706F6F" w:themeColor="text2"/>
          <w:sz w:val="22"/>
          <w:szCs w:val="22"/>
        </w:rPr>
        <w:t>rize</w:t>
      </w:r>
      <w:r w:rsidRPr="0060312A">
        <w:rPr>
          <w:rFonts w:asciiTheme="majorHAnsi" w:hAnsiTheme="majorHAnsi" w:cstheme="majorHAnsi"/>
          <w:b/>
          <w:color w:val="706F6F" w:themeColor="text2"/>
          <w:sz w:val="22"/>
          <w:szCs w:val="22"/>
        </w:rPr>
        <w:t xml:space="preserve">: Natalia </w:t>
      </w:r>
      <w:proofErr w:type="spellStart"/>
      <w:r w:rsidRPr="0060312A">
        <w:rPr>
          <w:rFonts w:asciiTheme="majorHAnsi" w:hAnsiTheme="majorHAnsi" w:cstheme="majorHAnsi"/>
          <w:b/>
          <w:color w:val="706F6F" w:themeColor="text2"/>
          <w:sz w:val="22"/>
          <w:szCs w:val="22"/>
        </w:rPr>
        <w:t>Lulek</w:t>
      </w:r>
      <w:proofErr w:type="spellEnd"/>
      <w:r w:rsidRPr="0060312A">
        <w:rPr>
          <w:rFonts w:asciiTheme="majorHAnsi" w:hAnsiTheme="majorHAnsi" w:cstheme="majorHAnsi"/>
          <w:b/>
          <w:color w:val="706F6F" w:themeColor="text2"/>
          <w:sz w:val="22"/>
          <w:szCs w:val="22"/>
        </w:rPr>
        <w:t xml:space="preserve"> and Sebastian </w:t>
      </w:r>
      <w:proofErr w:type="spellStart"/>
      <w:r w:rsidRPr="0060312A">
        <w:rPr>
          <w:rFonts w:asciiTheme="majorHAnsi" w:hAnsiTheme="majorHAnsi" w:cstheme="majorHAnsi"/>
          <w:b/>
          <w:color w:val="706F6F" w:themeColor="text2"/>
          <w:sz w:val="22"/>
          <w:szCs w:val="22"/>
        </w:rPr>
        <w:t>Zgutka</w:t>
      </w:r>
      <w:proofErr w:type="spellEnd"/>
      <w:r w:rsidRPr="0060312A">
        <w:rPr>
          <w:rFonts w:asciiTheme="majorHAnsi" w:hAnsiTheme="majorHAnsi" w:cstheme="majorHAnsi"/>
          <w:b/>
          <w:color w:val="706F6F" w:themeColor="text2"/>
          <w:sz w:val="22"/>
          <w:szCs w:val="22"/>
        </w:rPr>
        <w:t>, work: "Ergonomic seat based on parametric design"</w:t>
      </w:r>
    </w:p>
    <w:p w14:paraId="2A215E36" w14:textId="77777777" w:rsidR="0060312A" w:rsidRPr="0060312A" w:rsidRDefault="0060312A" w:rsidP="008E7042">
      <w:pPr>
        <w:pStyle w:val="NormalnyWeb"/>
        <w:spacing w:after="0" w:afterAutospacing="0" w:line="276" w:lineRule="auto"/>
        <w:jc w:val="both"/>
        <w:rPr>
          <w:rFonts w:asciiTheme="majorHAnsi" w:hAnsiTheme="majorHAnsi" w:cstheme="majorHAnsi"/>
          <w:color w:val="706F6F" w:themeColor="text2"/>
          <w:sz w:val="22"/>
          <w:szCs w:val="22"/>
          <w:highlight w:val="magenta"/>
        </w:rPr>
      </w:pPr>
      <w:r w:rsidRPr="0060312A">
        <w:rPr>
          <w:rFonts w:asciiTheme="majorHAnsi" w:hAnsiTheme="majorHAnsi" w:cstheme="majorHAnsi"/>
          <w:color w:val="706F6F" w:themeColor="text2"/>
          <w:sz w:val="22"/>
          <w:szCs w:val="22"/>
        </w:rPr>
        <w:t>Parametrically designed mesh made of bamboo, triangular modules allows the material to adjust to the body, while giving it ergonomic positions. The form of the seat results from human physiognomy. The project uses the Delaunay algorithm, which enables the selection of an optimally ergonomic triangle mesh.</w:t>
      </w:r>
    </w:p>
    <w:p w14:paraId="5D2811E9" w14:textId="45B69508" w:rsidR="0060312A" w:rsidRPr="0060312A" w:rsidRDefault="0060312A" w:rsidP="008E7042">
      <w:pPr>
        <w:pStyle w:val="NormalnyWeb"/>
        <w:spacing w:after="0" w:afterAutospacing="0" w:line="276" w:lineRule="auto"/>
        <w:rPr>
          <w:rFonts w:asciiTheme="majorHAnsi" w:hAnsiTheme="majorHAnsi" w:cstheme="majorHAnsi"/>
          <w:b/>
          <w:color w:val="706F6F" w:themeColor="text2"/>
          <w:sz w:val="22"/>
          <w:szCs w:val="22"/>
          <w:highlight w:val="magenta"/>
        </w:rPr>
      </w:pPr>
      <w:r w:rsidRPr="0060312A">
        <w:rPr>
          <w:rFonts w:asciiTheme="majorHAnsi" w:hAnsiTheme="majorHAnsi" w:cstheme="majorHAnsi"/>
          <w:b/>
          <w:color w:val="706F6F" w:themeColor="text2"/>
          <w:sz w:val="22"/>
          <w:szCs w:val="22"/>
        </w:rPr>
        <w:t>3rd p</w:t>
      </w:r>
      <w:r w:rsidR="008E7042">
        <w:rPr>
          <w:rFonts w:asciiTheme="majorHAnsi" w:hAnsiTheme="majorHAnsi" w:cstheme="majorHAnsi"/>
          <w:b/>
          <w:color w:val="706F6F" w:themeColor="text2"/>
          <w:sz w:val="22"/>
          <w:szCs w:val="22"/>
        </w:rPr>
        <w:t>rize</w:t>
      </w:r>
      <w:r w:rsidRPr="0060312A">
        <w:rPr>
          <w:rFonts w:asciiTheme="majorHAnsi" w:hAnsiTheme="majorHAnsi" w:cstheme="majorHAnsi"/>
          <w:b/>
          <w:color w:val="706F6F" w:themeColor="text2"/>
          <w:sz w:val="22"/>
          <w:szCs w:val="22"/>
        </w:rPr>
        <w:t xml:space="preserve">: </w:t>
      </w:r>
      <w:proofErr w:type="spellStart"/>
      <w:r w:rsidRPr="0060312A">
        <w:rPr>
          <w:rFonts w:asciiTheme="majorHAnsi" w:hAnsiTheme="majorHAnsi" w:cstheme="majorHAnsi"/>
          <w:b/>
          <w:color w:val="706F6F" w:themeColor="text2"/>
          <w:sz w:val="22"/>
          <w:szCs w:val="22"/>
        </w:rPr>
        <w:t>Łucja</w:t>
      </w:r>
      <w:proofErr w:type="spellEnd"/>
      <w:r w:rsidRPr="0060312A">
        <w:rPr>
          <w:rFonts w:asciiTheme="majorHAnsi" w:hAnsiTheme="majorHAnsi" w:cstheme="majorHAnsi"/>
          <w:b/>
          <w:color w:val="706F6F" w:themeColor="text2"/>
          <w:sz w:val="22"/>
          <w:szCs w:val="22"/>
        </w:rPr>
        <w:t xml:space="preserve"> </w:t>
      </w:r>
      <w:proofErr w:type="spellStart"/>
      <w:r w:rsidRPr="0060312A">
        <w:rPr>
          <w:rFonts w:asciiTheme="majorHAnsi" w:hAnsiTheme="majorHAnsi" w:cstheme="majorHAnsi"/>
          <w:b/>
          <w:color w:val="706F6F" w:themeColor="text2"/>
          <w:sz w:val="22"/>
          <w:szCs w:val="22"/>
        </w:rPr>
        <w:t>Paszkowska</w:t>
      </w:r>
      <w:proofErr w:type="spellEnd"/>
      <w:r w:rsidRPr="0060312A">
        <w:rPr>
          <w:rFonts w:asciiTheme="majorHAnsi" w:hAnsiTheme="majorHAnsi" w:cstheme="majorHAnsi"/>
          <w:b/>
          <w:color w:val="706F6F" w:themeColor="text2"/>
          <w:sz w:val="22"/>
          <w:szCs w:val="22"/>
        </w:rPr>
        <w:t>, work: "Ergonomic seat with sedum"</w:t>
      </w:r>
    </w:p>
    <w:p w14:paraId="6543FEBE" w14:textId="77777777" w:rsidR="0060312A" w:rsidRPr="0060312A" w:rsidRDefault="0060312A" w:rsidP="008E7042">
      <w:pPr>
        <w:pStyle w:val="NormalnyWeb"/>
        <w:spacing w:after="0" w:afterAutospacing="0" w:line="276" w:lineRule="auto"/>
        <w:jc w:val="both"/>
        <w:rPr>
          <w:rFonts w:asciiTheme="majorHAnsi" w:hAnsiTheme="majorHAnsi" w:cstheme="majorHAnsi"/>
          <w:color w:val="706F6F" w:themeColor="text2"/>
          <w:sz w:val="22"/>
          <w:szCs w:val="22"/>
        </w:rPr>
      </w:pPr>
      <w:r w:rsidRPr="0060312A">
        <w:rPr>
          <w:rFonts w:asciiTheme="majorHAnsi" w:hAnsiTheme="majorHAnsi" w:cstheme="majorHAnsi"/>
          <w:color w:val="706F6F" w:themeColor="text2"/>
          <w:sz w:val="22"/>
          <w:szCs w:val="22"/>
        </w:rPr>
        <w:t>A design of an ergonomic seat with a sedum plant inside. This plant absorbs CO2, which has a positive effect on the environment. With the right system in the pot, the sedum does not require any special care, it is frost and wind resistant. The seat frame is made of steel flat bars.</w:t>
      </w:r>
    </w:p>
    <w:p w14:paraId="7C90BCD3" w14:textId="77777777" w:rsidR="0060312A" w:rsidRPr="0060312A" w:rsidRDefault="0060312A" w:rsidP="008E7042">
      <w:pPr>
        <w:spacing w:after="0" w:line="276" w:lineRule="auto"/>
        <w:rPr>
          <w:rFonts w:asciiTheme="majorHAnsi" w:hAnsiTheme="majorHAnsi" w:cstheme="majorHAnsi"/>
          <w:b/>
          <w:bCs/>
          <w:color w:val="706F6F" w:themeColor="text2"/>
          <w:sz w:val="22"/>
        </w:rPr>
      </w:pPr>
      <w:r w:rsidRPr="0060312A">
        <w:rPr>
          <w:rFonts w:asciiTheme="majorHAnsi" w:hAnsiTheme="majorHAnsi" w:cstheme="majorHAnsi"/>
          <w:color w:val="706F6F" w:themeColor="text2"/>
          <w:sz w:val="22"/>
          <w:u w:val="single"/>
        </w:rPr>
        <w:br/>
      </w:r>
      <w:r w:rsidRPr="0060312A">
        <w:rPr>
          <w:rFonts w:asciiTheme="majorHAnsi" w:hAnsiTheme="majorHAnsi" w:cstheme="majorHAnsi"/>
          <w:color w:val="706F6F" w:themeColor="text2"/>
          <w:sz w:val="22"/>
        </w:rPr>
        <w:br/>
      </w:r>
      <w:r w:rsidRPr="008E7042">
        <w:rPr>
          <w:rFonts w:asciiTheme="majorHAnsi" w:hAnsiTheme="majorHAnsi" w:cstheme="majorHAnsi"/>
          <w:b/>
          <w:bCs/>
          <w:color w:val="E4002B" w:themeColor="accent1"/>
          <w:sz w:val="22"/>
        </w:rPr>
        <w:t>MURAL</w:t>
      </w:r>
    </w:p>
    <w:p w14:paraId="57A8E9E1" w14:textId="77777777" w:rsidR="0060312A" w:rsidRPr="0060312A" w:rsidRDefault="0060312A" w:rsidP="008E7042">
      <w:pPr>
        <w:spacing w:after="0" w:line="276" w:lineRule="auto"/>
        <w:rPr>
          <w:rFonts w:asciiTheme="majorHAnsi" w:hAnsiTheme="majorHAnsi" w:cstheme="majorHAnsi"/>
          <w:color w:val="706F6F" w:themeColor="text2"/>
          <w:sz w:val="22"/>
        </w:rPr>
      </w:pPr>
    </w:p>
    <w:p w14:paraId="06214711" w14:textId="58758A1B" w:rsidR="0060312A" w:rsidRPr="0060312A" w:rsidRDefault="0060312A" w:rsidP="008E7042">
      <w:pPr>
        <w:spacing w:after="0" w:line="276" w:lineRule="auto"/>
        <w:rPr>
          <w:rFonts w:asciiTheme="majorHAnsi" w:hAnsiTheme="majorHAnsi" w:cstheme="majorHAnsi"/>
          <w:b/>
          <w:color w:val="706F6F" w:themeColor="text2"/>
          <w:sz w:val="22"/>
        </w:rPr>
      </w:pPr>
      <w:r w:rsidRPr="0060312A">
        <w:rPr>
          <w:rFonts w:asciiTheme="majorHAnsi" w:hAnsiTheme="majorHAnsi" w:cstheme="majorHAnsi"/>
          <w:b/>
          <w:color w:val="706F6F" w:themeColor="text2"/>
          <w:sz w:val="22"/>
        </w:rPr>
        <w:t>1st p</w:t>
      </w:r>
      <w:r w:rsidR="008E7042">
        <w:rPr>
          <w:rFonts w:asciiTheme="majorHAnsi" w:hAnsiTheme="majorHAnsi" w:cstheme="majorHAnsi"/>
          <w:b/>
          <w:color w:val="706F6F" w:themeColor="text2"/>
          <w:sz w:val="22"/>
        </w:rPr>
        <w:t>rize</w:t>
      </w:r>
      <w:r w:rsidRPr="0060312A">
        <w:rPr>
          <w:rFonts w:asciiTheme="majorHAnsi" w:hAnsiTheme="majorHAnsi" w:cstheme="majorHAnsi"/>
          <w:b/>
          <w:color w:val="706F6F" w:themeColor="text2"/>
          <w:sz w:val="22"/>
        </w:rPr>
        <w:t xml:space="preserve">: Dominika </w:t>
      </w:r>
      <w:proofErr w:type="spellStart"/>
      <w:r w:rsidRPr="0060312A">
        <w:rPr>
          <w:rFonts w:asciiTheme="majorHAnsi" w:hAnsiTheme="majorHAnsi" w:cstheme="majorHAnsi"/>
          <w:b/>
          <w:color w:val="706F6F" w:themeColor="text2"/>
          <w:sz w:val="22"/>
        </w:rPr>
        <w:t>Sochacka</w:t>
      </w:r>
      <w:proofErr w:type="spellEnd"/>
      <w:r w:rsidRPr="0060312A">
        <w:rPr>
          <w:rFonts w:asciiTheme="majorHAnsi" w:hAnsiTheme="majorHAnsi" w:cstheme="majorHAnsi"/>
          <w:b/>
          <w:color w:val="706F6F" w:themeColor="text2"/>
          <w:sz w:val="22"/>
        </w:rPr>
        <w:t>, work: "Memento Mori"</w:t>
      </w:r>
    </w:p>
    <w:p w14:paraId="45B000FC" w14:textId="77777777" w:rsidR="0060312A" w:rsidRPr="0060312A" w:rsidRDefault="0060312A" w:rsidP="008E7042">
      <w:pPr>
        <w:spacing w:after="0" w:line="276" w:lineRule="auto"/>
        <w:rPr>
          <w:rFonts w:asciiTheme="majorHAnsi" w:hAnsiTheme="majorHAnsi" w:cstheme="majorHAnsi"/>
          <w:color w:val="706F6F" w:themeColor="text2"/>
          <w:sz w:val="22"/>
          <w:highlight w:val="lightGray"/>
        </w:rPr>
      </w:pPr>
    </w:p>
    <w:p w14:paraId="0C22AB07" w14:textId="77777777" w:rsidR="0060312A" w:rsidRPr="0060312A" w:rsidRDefault="0060312A" w:rsidP="008E7042">
      <w:pPr>
        <w:spacing w:after="0" w:line="276" w:lineRule="auto"/>
        <w:jc w:val="both"/>
        <w:rPr>
          <w:rFonts w:asciiTheme="majorHAnsi" w:hAnsiTheme="majorHAnsi" w:cstheme="majorHAnsi"/>
          <w:color w:val="706F6F" w:themeColor="text2"/>
          <w:sz w:val="22"/>
          <w:highlight w:val="lightGray"/>
        </w:rPr>
      </w:pPr>
      <w:r w:rsidRPr="0060312A">
        <w:rPr>
          <w:rFonts w:asciiTheme="majorHAnsi" w:hAnsiTheme="majorHAnsi" w:cstheme="majorHAnsi"/>
          <w:color w:val="706F6F" w:themeColor="text2"/>
          <w:sz w:val="22"/>
        </w:rPr>
        <w:t>The Memento Mori design consists of two parts that work together using a combination of technology and nature. They can work independently, but they gain the most power when combined. The layer of the first painting uses ecological paints, it is colourful and shows the idyllic forest life of fauna and flora, undisturbed by man. The second layer is applied to the first one using luminescent paint. You can see it only at night, when it shines after a day of exposure to the sun.</w:t>
      </w:r>
    </w:p>
    <w:p w14:paraId="2907D91A" w14:textId="77777777" w:rsidR="0060312A" w:rsidRPr="0060312A" w:rsidRDefault="0060312A" w:rsidP="008E7042">
      <w:pPr>
        <w:spacing w:after="0" w:line="276" w:lineRule="auto"/>
        <w:rPr>
          <w:rFonts w:asciiTheme="majorHAnsi" w:hAnsiTheme="majorHAnsi" w:cstheme="majorHAnsi"/>
          <w:color w:val="706F6F" w:themeColor="text2"/>
          <w:sz w:val="22"/>
          <w:highlight w:val="lightGray"/>
        </w:rPr>
      </w:pPr>
    </w:p>
    <w:p w14:paraId="2D207EB5" w14:textId="0EB2ADBE" w:rsidR="0060312A" w:rsidRPr="0060312A" w:rsidRDefault="0060312A" w:rsidP="008E7042">
      <w:pPr>
        <w:spacing w:after="0" w:line="276" w:lineRule="auto"/>
        <w:rPr>
          <w:rFonts w:asciiTheme="majorHAnsi" w:hAnsiTheme="majorHAnsi" w:cstheme="majorHAnsi"/>
          <w:b/>
          <w:color w:val="706F6F" w:themeColor="text2"/>
          <w:sz w:val="22"/>
          <w:highlight w:val="lightGray"/>
        </w:rPr>
      </w:pPr>
      <w:r w:rsidRPr="0060312A">
        <w:rPr>
          <w:rFonts w:asciiTheme="majorHAnsi" w:hAnsiTheme="majorHAnsi" w:cstheme="majorHAnsi"/>
          <w:b/>
          <w:color w:val="706F6F" w:themeColor="text2"/>
          <w:sz w:val="22"/>
          <w:lang w:val="pl-PL"/>
        </w:rPr>
        <w:t xml:space="preserve">2nd </w:t>
      </w:r>
      <w:proofErr w:type="spellStart"/>
      <w:r w:rsidRPr="0060312A">
        <w:rPr>
          <w:rFonts w:asciiTheme="majorHAnsi" w:hAnsiTheme="majorHAnsi" w:cstheme="majorHAnsi"/>
          <w:b/>
          <w:color w:val="706F6F" w:themeColor="text2"/>
          <w:sz w:val="22"/>
          <w:lang w:val="pl-PL"/>
        </w:rPr>
        <w:t>p</w:t>
      </w:r>
      <w:r w:rsidR="008E7042">
        <w:rPr>
          <w:rFonts w:asciiTheme="majorHAnsi" w:hAnsiTheme="majorHAnsi" w:cstheme="majorHAnsi"/>
          <w:b/>
          <w:color w:val="706F6F" w:themeColor="text2"/>
          <w:sz w:val="22"/>
          <w:lang w:val="pl-PL"/>
        </w:rPr>
        <w:t>rize</w:t>
      </w:r>
      <w:proofErr w:type="spellEnd"/>
      <w:r w:rsidRPr="0060312A">
        <w:rPr>
          <w:rFonts w:asciiTheme="majorHAnsi" w:hAnsiTheme="majorHAnsi" w:cstheme="majorHAnsi"/>
          <w:b/>
          <w:color w:val="706F6F" w:themeColor="text2"/>
          <w:sz w:val="22"/>
          <w:lang w:val="pl-PL"/>
        </w:rPr>
        <w:t xml:space="preserve">: Agata Włodarczyk and Katarzyna </w:t>
      </w:r>
      <w:proofErr w:type="spellStart"/>
      <w:r w:rsidRPr="0060312A">
        <w:rPr>
          <w:rFonts w:asciiTheme="majorHAnsi" w:hAnsiTheme="majorHAnsi" w:cstheme="majorHAnsi"/>
          <w:b/>
          <w:color w:val="706F6F" w:themeColor="text2"/>
          <w:sz w:val="22"/>
          <w:lang w:val="pl-PL"/>
        </w:rPr>
        <w:t>Biwald</w:t>
      </w:r>
      <w:proofErr w:type="spellEnd"/>
      <w:r w:rsidRPr="0060312A">
        <w:rPr>
          <w:rFonts w:asciiTheme="majorHAnsi" w:hAnsiTheme="majorHAnsi" w:cstheme="majorHAnsi"/>
          <w:b/>
          <w:color w:val="706F6F" w:themeColor="text2"/>
          <w:sz w:val="22"/>
          <w:lang w:val="pl-PL"/>
        </w:rPr>
        <w:t xml:space="preserve">, </w:t>
      </w:r>
      <w:proofErr w:type="spellStart"/>
      <w:r w:rsidRPr="0060312A">
        <w:rPr>
          <w:rFonts w:asciiTheme="majorHAnsi" w:hAnsiTheme="majorHAnsi" w:cstheme="majorHAnsi"/>
          <w:b/>
          <w:color w:val="706F6F" w:themeColor="text2"/>
          <w:sz w:val="22"/>
          <w:lang w:val="pl-PL"/>
        </w:rPr>
        <w:t>work</w:t>
      </w:r>
      <w:proofErr w:type="spellEnd"/>
      <w:r w:rsidR="008E7042">
        <w:rPr>
          <w:rFonts w:asciiTheme="majorHAnsi" w:hAnsiTheme="majorHAnsi" w:cstheme="majorHAnsi"/>
          <w:b/>
          <w:color w:val="706F6F" w:themeColor="text2"/>
          <w:sz w:val="22"/>
          <w:lang w:val="pl-PL"/>
        </w:rPr>
        <w:t>:</w:t>
      </w:r>
      <w:r w:rsidRPr="0060312A">
        <w:rPr>
          <w:rFonts w:asciiTheme="majorHAnsi" w:hAnsiTheme="majorHAnsi" w:cstheme="majorHAnsi"/>
          <w:b/>
          <w:color w:val="706F6F" w:themeColor="text2"/>
          <w:sz w:val="22"/>
          <w:lang w:val="pl-PL"/>
        </w:rPr>
        <w:t xml:space="preserve"> </w:t>
      </w:r>
      <w:r w:rsidR="00DD11F0" w:rsidRPr="0060312A">
        <w:rPr>
          <w:rFonts w:asciiTheme="majorHAnsi" w:hAnsiTheme="majorHAnsi" w:cstheme="majorHAnsi"/>
          <w:b/>
          <w:color w:val="706F6F" w:themeColor="text2"/>
          <w:sz w:val="22"/>
        </w:rPr>
        <w:t>"</w:t>
      </w:r>
      <w:r w:rsidRPr="0060312A">
        <w:rPr>
          <w:rFonts w:asciiTheme="majorHAnsi" w:hAnsiTheme="majorHAnsi" w:cstheme="majorHAnsi"/>
          <w:b/>
          <w:color w:val="706F6F" w:themeColor="text2"/>
          <w:sz w:val="22"/>
          <w:lang w:val="pl-PL"/>
        </w:rPr>
        <w:t xml:space="preserve">1. </w:t>
      </w:r>
      <w:r w:rsidRPr="0060312A">
        <w:rPr>
          <w:rFonts w:asciiTheme="majorHAnsi" w:hAnsiTheme="majorHAnsi" w:cstheme="majorHAnsi"/>
          <w:b/>
          <w:color w:val="706F6F" w:themeColor="text2"/>
          <w:sz w:val="22"/>
        </w:rPr>
        <w:t>Outflow. 2. Precious dew 3. A boiling matter"</w:t>
      </w:r>
    </w:p>
    <w:p w14:paraId="52A9AB70" w14:textId="77777777" w:rsidR="0060312A" w:rsidRPr="0060312A" w:rsidRDefault="0060312A" w:rsidP="008E7042">
      <w:pPr>
        <w:spacing w:after="0" w:line="276" w:lineRule="auto"/>
        <w:rPr>
          <w:rFonts w:asciiTheme="majorHAnsi" w:hAnsiTheme="majorHAnsi" w:cstheme="majorHAnsi"/>
          <w:color w:val="706F6F" w:themeColor="text2"/>
          <w:sz w:val="22"/>
          <w:highlight w:val="lightGray"/>
        </w:rPr>
      </w:pPr>
    </w:p>
    <w:p w14:paraId="5222BEAE" w14:textId="77777777" w:rsidR="0060312A" w:rsidRPr="0060312A" w:rsidRDefault="0060312A" w:rsidP="008E7042">
      <w:pPr>
        <w:spacing w:line="276" w:lineRule="auto"/>
        <w:jc w:val="both"/>
        <w:rPr>
          <w:rFonts w:asciiTheme="majorHAnsi" w:hAnsiTheme="majorHAnsi" w:cstheme="majorHAnsi"/>
          <w:color w:val="706F6F" w:themeColor="text2"/>
          <w:sz w:val="22"/>
          <w:highlight w:val="lightGray"/>
        </w:rPr>
      </w:pPr>
      <w:r w:rsidRPr="0060312A">
        <w:rPr>
          <w:rFonts w:asciiTheme="majorHAnsi" w:hAnsiTheme="majorHAnsi" w:cstheme="majorHAnsi"/>
          <w:color w:val="706F6F" w:themeColor="text2"/>
          <w:sz w:val="22"/>
        </w:rPr>
        <w:t xml:space="preserve">"Outflow" is an abstract and at the same time quite literal vision of the finite nature of water resources. "Precious Dew" is a vision of morning summer rain falling on the leaves </w:t>
      </w:r>
      <w:r w:rsidRPr="0060312A">
        <w:rPr>
          <w:rFonts w:asciiTheme="majorHAnsi" w:hAnsiTheme="majorHAnsi" w:cstheme="majorHAnsi"/>
          <w:color w:val="706F6F" w:themeColor="text2"/>
          <w:sz w:val="22"/>
        </w:rPr>
        <w:lastRenderedPageBreak/>
        <w:t>of shrubs and trees. This project aims to draw attention to the invaluable ecological value of collecting rainwater. "A boiling matter" is a representation of boiling water that turns into steam. This is to highlight the problem of global warming and the decline in the amount of available water on the planet.</w:t>
      </w:r>
    </w:p>
    <w:p w14:paraId="19F9EEA2" w14:textId="77777777" w:rsidR="0060312A" w:rsidRPr="0060312A" w:rsidRDefault="0060312A" w:rsidP="008E7042">
      <w:pPr>
        <w:spacing w:after="0" w:line="276" w:lineRule="auto"/>
        <w:rPr>
          <w:rFonts w:asciiTheme="majorHAnsi" w:hAnsiTheme="majorHAnsi" w:cstheme="majorHAnsi"/>
          <w:b/>
          <w:bCs/>
          <w:color w:val="706F6F" w:themeColor="text2"/>
          <w:sz w:val="22"/>
          <w:highlight w:val="lightGray"/>
        </w:rPr>
      </w:pPr>
    </w:p>
    <w:p w14:paraId="24447307" w14:textId="7E3E15A0" w:rsidR="0060312A" w:rsidRPr="0060312A" w:rsidRDefault="0060312A" w:rsidP="008E7042">
      <w:pPr>
        <w:spacing w:after="0" w:line="276" w:lineRule="auto"/>
        <w:rPr>
          <w:rFonts w:asciiTheme="majorHAnsi" w:hAnsiTheme="majorHAnsi" w:cstheme="majorHAnsi"/>
          <w:color w:val="706F6F" w:themeColor="text2"/>
          <w:sz w:val="22"/>
          <w:highlight w:val="lightGray"/>
        </w:rPr>
      </w:pPr>
      <w:r w:rsidRPr="0060312A">
        <w:rPr>
          <w:rFonts w:asciiTheme="majorHAnsi" w:hAnsiTheme="majorHAnsi" w:cstheme="majorHAnsi"/>
          <w:b/>
          <w:bCs/>
          <w:color w:val="706F6F" w:themeColor="text2"/>
          <w:sz w:val="22"/>
        </w:rPr>
        <w:t>3rd p</w:t>
      </w:r>
      <w:r w:rsidR="008E7042">
        <w:rPr>
          <w:rFonts w:asciiTheme="majorHAnsi" w:hAnsiTheme="majorHAnsi" w:cstheme="majorHAnsi"/>
          <w:b/>
          <w:bCs/>
          <w:color w:val="706F6F" w:themeColor="text2"/>
          <w:sz w:val="22"/>
        </w:rPr>
        <w:t>rize</w:t>
      </w:r>
      <w:r w:rsidRPr="0060312A">
        <w:rPr>
          <w:rFonts w:asciiTheme="majorHAnsi" w:hAnsiTheme="majorHAnsi" w:cstheme="majorHAnsi"/>
          <w:b/>
          <w:bCs/>
          <w:color w:val="706F6F" w:themeColor="text2"/>
          <w:sz w:val="22"/>
        </w:rPr>
        <w:t xml:space="preserve">: Monika </w:t>
      </w:r>
      <w:proofErr w:type="spellStart"/>
      <w:r w:rsidRPr="0060312A">
        <w:rPr>
          <w:rFonts w:asciiTheme="majorHAnsi" w:hAnsiTheme="majorHAnsi" w:cstheme="majorHAnsi"/>
          <w:b/>
          <w:bCs/>
          <w:color w:val="706F6F" w:themeColor="text2"/>
          <w:sz w:val="22"/>
        </w:rPr>
        <w:t>Nawacka</w:t>
      </w:r>
      <w:proofErr w:type="spellEnd"/>
      <w:r w:rsidRPr="0060312A">
        <w:rPr>
          <w:rFonts w:asciiTheme="majorHAnsi" w:hAnsiTheme="majorHAnsi" w:cstheme="majorHAnsi"/>
          <w:b/>
          <w:bCs/>
          <w:color w:val="706F6F" w:themeColor="text2"/>
          <w:sz w:val="22"/>
        </w:rPr>
        <w:t>, work: "The Source of Life"</w:t>
      </w:r>
      <w:r w:rsidRPr="0060312A">
        <w:rPr>
          <w:rFonts w:asciiTheme="majorHAnsi" w:hAnsiTheme="majorHAnsi" w:cstheme="majorHAnsi"/>
          <w:color w:val="706F6F" w:themeColor="text2"/>
          <w:sz w:val="22"/>
          <w:highlight w:val="lightGray"/>
        </w:rPr>
        <w:br/>
      </w:r>
    </w:p>
    <w:p w14:paraId="70FD9387" w14:textId="77777777" w:rsidR="0060312A" w:rsidRPr="0060312A" w:rsidRDefault="0060312A" w:rsidP="008E7042">
      <w:pPr>
        <w:spacing w:after="0" w:line="276" w:lineRule="auto"/>
        <w:jc w:val="both"/>
        <w:rPr>
          <w:rFonts w:asciiTheme="majorHAnsi" w:hAnsiTheme="majorHAnsi" w:cstheme="majorHAnsi"/>
          <w:color w:val="706F6F" w:themeColor="text2"/>
          <w:sz w:val="22"/>
          <w:highlight w:val="lightGray"/>
        </w:rPr>
      </w:pPr>
      <w:r w:rsidRPr="0060312A">
        <w:rPr>
          <w:rFonts w:asciiTheme="majorHAnsi" w:hAnsiTheme="majorHAnsi" w:cstheme="majorHAnsi"/>
          <w:color w:val="706F6F" w:themeColor="text2"/>
          <w:sz w:val="22"/>
        </w:rPr>
        <w:t>The mural shows the system of water networks around us. In the era of rapid urban expansion, humans, when developing new technology, must take into account ecological solutions that will allow us to coexist peacefully with the natural environment. Water is in us and around us.</w:t>
      </w:r>
    </w:p>
    <w:p w14:paraId="4B11A6E4" w14:textId="77777777" w:rsidR="0060312A" w:rsidRPr="0060312A" w:rsidRDefault="0060312A" w:rsidP="008E7042">
      <w:pPr>
        <w:spacing w:after="0" w:line="276" w:lineRule="auto"/>
        <w:jc w:val="both"/>
        <w:rPr>
          <w:rFonts w:asciiTheme="majorHAnsi" w:hAnsiTheme="majorHAnsi" w:cstheme="majorHAnsi"/>
          <w:color w:val="706F6F" w:themeColor="text2"/>
          <w:sz w:val="22"/>
          <w:highlight w:val="lightGray"/>
        </w:rPr>
      </w:pPr>
    </w:p>
    <w:p w14:paraId="60869474" w14:textId="77777777" w:rsidR="00757B0A" w:rsidRPr="003554DD" w:rsidRDefault="00757B0A" w:rsidP="008E7042">
      <w:pPr>
        <w:spacing w:after="0" w:line="276" w:lineRule="auto"/>
        <w:jc w:val="both"/>
        <w:outlineLvl w:val="0"/>
        <w:rPr>
          <w:rFonts w:ascii="Arial" w:hAnsi="Arial" w:cs="Arial"/>
          <w:color w:val="808080" w:themeColor="background1" w:themeShade="80"/>
          <w:sz w:val="22"/>
        </w:rPr>
      </w:pPr>
    </w:p>
    <w:p w14:paraId="5ED386DC" w14:textId="0B34AD36" w:rsidR="003554DD" w:rsidRPr="00796560" w:rsidRDefault="003554DD" w:rsidP="008E7042">
      <w:pPr>
        <w:spacing w:after="0" w:line="276" w:lineRule="auto"/>
        <w:jc w:val="both"/>
        <w:outlineLvl w:val="0"/>
        <w:rPr>
          <w:rFonts w:ascii="Arial" w:hAnsi="Arial" w:cs="Arial"/>
          <w:b/>
          <w:bCs/>
          <w:color w:val="808080" w:themeColor="background1" w:themeShade="80"/>
          <w:sz w:val="22"/>
        </w:rPr>
      </w:pPr>
      <w:r>
        <w:rPr>
          <w:rFonts w:ascii="Arial" w:hAnsi="Arial"/>
          <w:b/>
          <w:bCs/>
          <w:color w:val="808080" w:themeColor="background1" w:themeShade="80"/>
          <w:sz w:val="22"/>
        </w:rPr>
        <w:t>About 7R</w:t>
      </w:r>
    </w:p>
    <w:p w14:paraId="7EE5B1E0" w14:textId="77777777" w:rsidR="003554DD" w:rsidRPr="00796560" w:rsidRDefault="003554DD" w:rsidP="008E7042">
      <w:pPr>
        <w:spacing w:after="0" w:line="276" w:lineRule="auto"/>
        <w:jc w:val="both"/>
        <w:outlineLvl w:val="0"/>
        <w:rPr>
          <w:rFonts w:ascii="Arial" w:hAnsi="Arial" w:cs="Arial"/>
          <w:b/>
          <w:bCs/>
          <w:color w:val="808080" w:themeColor="background1" w:themeShade="80"/>
          <w:sz w:val="22"/>
        </w:rPr>
      </w:pPr>
    </w:p>
    <w:p w14:paraId="73E9903E" w14:textId="191A8EDF" w:rsidR="003554DD" w:rsidRDefault="00A14399" w:rsidP="008E7042">
      <w:pPr>
        <w:spacing w:after="0" w:line="276" w:lineRule="auto"/>
        <w:jc w:val="both"/>
        <w:outlineLvl w:val="0"/>
        <w:rPr>
          <w:rFonts w:ascii="Arial" w:hAnsi="Arial"/>
          <w:color w:val="808080" w:themeColor="background1" w:themeShade="80"/>
          <w:sz w:val="22"/>
        </w:rPr>
      </w:pPr>
      <w:r w:rsidRPr="00A14399">
        <w:rPr>
          <w:rFonts w:ascii="Arial" w:hAnsi="Arial"/>
          <w:color w:val="808080" w:themeColor="background1" w:themeShade="80"/>
          <w:sz w:val="22"/>
        </w:rPr>
        <w:t>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1,5 m</w:t>
      </w:r>
      <w:r>
        <w:rPr>
          <w:rFonts w:ascii="Arial" w:hAnsi="Arial"/>
          <w:color w:val="808080" w:themeColor="background1" w:themeShade="80"/>
          <w:sz w:val="22"/>
        </w:rPr>
        <w:t>illion</w:t>
      </w:r>
      <w:r w:rsidRPr="00A14399">
        <w:rPr>
          <w:rFonts w:ascii="Arial" w:hAnsi="Arial"/>
          <w:color w:val="808080" w:themeColor="background1" w:themeShade="80"/>
          <w:sz w:val="22"/>
        </w:rPr>
        <w:t xml:space="preserve"> sqm and currently has more than 3 million sqm in the pipeline in different locations around Poland. The company is committed to ESG activities and acting responsibly in its interaction with the environment, local communities, and corporate governance.</w:t>
      </w:r>
      <w:r>
        <w:rPr>
          <w:rFonts w:ascii="Arial" w:hAnsi="Arial"/>
          <w:color w:val="808080" w:themeColor="background1" w:themeShade="80"/>
          <w:sz w:val="22"/>
        </w:rPr>
        <w:t xml:space="preserve"> </w:t>
      </w:r>
      <w:r w:rsidR="003554DD">
        <w:rPr>
          <w:rFonts w:ascii="Arial" w:hAnsi="Arial"/>
          <w:color w:val="808080" w:themeColor="background1" w:themeShade="80"/>
          <w:sz w:val="22"/>
        </w:rPr>
        <w:t xml:space="preserve">More information </w:t>
      </w:r>
      <w:r w:rsidR="002B6C98">
        <w:rPr>
          <w:rFonts w:ascii="Arial" w:hAnsi="Arial"/>
          <w:color w:val="808080" w:themeColor="background1" w:themeShade="80"/>
          <w:sz w:val="22"/>
        </w:rPr>
        <w:t xml:space="preserve">is available </w:t>
      </w:r>
      <w:r w:rsidR="003554DD">
        <w:rPr>
          <w:rFonts w:ascii="Arial" w:hAnsi="Arial"/>
          <w:color w:val="808080" w:themeColor="background1" w:themeShade="80"/>
          <w:sz w:val="22"/>
        </w:rPr>
        <w:t xml:space="preserve">at </w:t>
      </w:r>
      <w:hyperlink r:id="rId12" w:history="1">
        <w:r w:rsidR="003554DD">
          <w:rPr>
            <w:rStyle w:val="Hipercze"/>
            <w:rFonts w:ascii="Arial" w:hAnsi="Arial"/>
            <w:sz w:val="22"/>
          </w:rPr>
          <w:t>www.7rsa.pl</w:t>
        </w:r>
      </w:hyperlink>
      <w:r w:rsidR="003554DD">
        <w:rPr>
          <w:rFonts w:ascii="Arial" w:hAnsi="Arial"/>
          <w:color w:val="808080" w:themeColor="background1" w:themeShade="80"/>
          <w:sz w:val="22"/>
        </w:rPr>
        <w:t xml:space="preserve">. </w:t>
      </w:r>
    </w:p>
    <w:p w14:paraId="2AE7BF5B" w14:textId="17A4BE55" w:rsidR="008E7042" w:rsidRDefault="008E7042" w:rsidP="008E7042">
      <w:pPr>
        <w:spacing w:after="0" w:line="276" w:lineRule="auto"/>
        <w:jc w:val="both"/>
        <w:outlineLvl w:val="0"/>
        <w:rPr>
          <w:rFonts w:ascii="Arial" w:hAnsi="Arial"/>
          <w:color w:val="808080" w:themeColor="background1" w:themeShade="80"/>
          <w:sz w:val="22"/>
        </w:rPr>
      </w:pPr>
    </w:p>
    <w:p w14:paraId="2626862B" w14:textId="78A92DC5" w:rsidR="008E7042" w:rsidRDefault="008E7042" w:rsidP="008E7042">
      <w:pPr>
        <w:spacing w:after="0" w:line="276" w:lineRule="auto"/>
        <w:jc w:val="both"/>
        <w:outlineLvl w:val="0"/>
        <w:rPr>
          <w:rFonts w:ascii="Arial" w:hAnsi="Arial" w:cs="Arial"/>
          <w:color w:val="808080" w:themeColor="background1" w:themeShade="80"/>
          <w:sz w:val="22"/>
        </w:rPr>
      </w:pPr>
      <w:r w:rsidRPr="008E7042">
        <w:rPr>
          <w:rFonts w:ascii="Arial" w:hAnsi="Arial" w:cs="Arial"/>
          <w:color w:val="808080" w:themeColor="background1" w:themeShade="80"/>
          <w:sz w:val="22"/>
        </w:rPr>
        <w:t xml:space="preserve">"7R Warehouse of art: Young art for the planet" is another art project of the 7R company. A previous opportunity for art and industrial interiors to meet was an exhibition of graphics, "3x7R" by the outstanding Krakow artist Anna </w:t>
      </w:r>
      <w:proofErr w:type="spellStart"/>
      <w:r w:rsidRPr="008E7042">
        <w:rPr>
          <w:rFonts w:ascii="Arial" w:hAnsi="Arial" w:cs="Arial"/>
          <w:color w:val="808080" w:themeColor="background1" w:themeShade="80"/>
          <w:sz w:val="22"/>
        </w:rPr>
        <w:t>Sobol-Wejman</w:t>
      </w:r>
      <w:proofErr w:type="spellEnd"/>
      <w:r w:rsidRPr="008E7042">
        <w:rPr>
          <w:rFonts w:ascii="Arial" w:hAnsi="Arial" w:cs="Arial"/>
          <w:color w:val="808080" w:themeColor="background1" w:themeShade="80"/>
          <w:sz w:val="22"/>
        </w:rPr>
        <w:t xml:space="preserve">, held in November 2019 in a warehouse at the 7R Park Krakow, a logistics park in </w:t>
      </w:r>
      <w:proofErr w:type="spellStart"/>
      <w:r w:rsidRPr="008E7042">
        <w:rPr>
          <w:rFonts w:ascii="Arial" w:hAnsi="Arial" w:cs="Arial"/>
          <w:color w:val="808080" w:themeColor="background1" w:themeShade="80"/>
          <w:sz w:val="22"/>
        </w:rPr>
        <w:t>Kokotów</w:t>
      </w:r>
      <w:proofErr w:type="spellEnd"/>
      <w:r w:rsidRPr="008E7042">
        <w:rPr>
          <w:rFonts w:ascii="Arial" w:hAnsi="Arial" w:cs="Arial"/>
          <w:color w:val="808080" w:themeColor="background1" w:themeShade="80"/>
          <w:sz w:val="22"/>
        </w:rPr>
        <w:t xml:space="preserve"> near Krakow.</w:t>
      </w:r>
    </w:p>
    <w:p w14:paraId="40A337D2" w14:textId="77777777" w:rsidR="00950D05" w:rsidRPr="00796560" w:rsidRDefault="00950D05" w:rsidP="008E7042">
      <w:pPr>
        <w:spacing w:after="0" w:line="276" w:lineRule="auto"/>
        <w:jc w:val="both"/>
        <w:outlineLvl w:val="0"/>
        <w:rPr>
          <w:rFonts w:ascii="Arial" w:hAnsi="Arial" w:cs="Arial"/>
          <w:color w:val="808080" w:themeColor="background1" w:themeShade="80"/>
          <w:sz w:val="22"/>
        </w:rPr>
      </w:pPr>
    </w:p>
    <w:p w14:paraId="73FA2EB6" w14:textId="4CBD183D" w:rsidR="009C2288" w:rsidRPr="00796560" w:rsidRDefault="002B6C98" w:rsidP="008E7042">
      <w:pPr>
        <w:spacing w:after="0" w:line="276" w:lineRule="auto"/>
        <w:jc w:val="both"/>
        <w:outlineLvl w:val="0"/>
        <w:rPr>
          <w:rFonts w:ascii="Arial" w:eastAsia="Calibri" w:hAnsi="Arial" w:cs="Arial"/>
          <w:b/>
          <w:color w:val="808080" w:themeColor="background1" w:themeShade="80"/>
          <w:sz w:val="22"/>
        </w:rPr>
      </w:pPr>
      <w:r>
        <w:rPr>
          <w:rFonts w:ascii="Arial" w:hAnsi="Arial"/>
          <w:b/>
          <w:color w:val="808080" w:themeColor="background1" w:themeShade="80"/>
          <w:sz w:val="22"/>
        </w:rPr>
        <w:t>Media contact</w:t>
      </w:r>
    </w:p>
    <w:p w14:paraId="2D477F67" w14:textId="2AEF6763" w:rsidR="000E2BC0" w:rsidRPr="00796560" w:rsidRDefault="000E2BC0" w:rsidP="008E7042">
      <w:pPr>
        <w:spacing w:after="0" w:line="276" w:lineRule="auto"/>
        <w:jc w:val="both"/>
        <w:outlineLvl w:val="0"/>
        <w:rPr>
          <w:rFonts w:ascii="Arial" w:eastAsia="Calibri" w:hAnsi="Arial" w:cs="Arial"/>
          <w:b/>
          <w:color w:val="808080" w:themeColor="background1" w:themeShade="80"/>
          <w:sz w:val="22"/>
        </w:rPr>
      </w:pPr>
    </w:p>
    <w:p w14:paraId="1173BE45" w14:textId="77777777" w:rsidR="000E2BC0" w:rsidRPr="009B3B3D" w:rsidRDefault="000E2BC0" w:rsidP="008E7042">
      <w:pPr>
        <w:spacing w:after="0" w:line="276" w:lineRule="auto"/>
        <w:jc w:val="both"/>
        <w:outlineLvl w:val="0"/>
        <w:rPr>
          <w:rFonts w:ascii="Arial" w:eastAsia="Calibri" w:hAnsi="Arial" w:cs="Arial"/>
          <w:b/>
          <w:color w:val="808080" w:themeColor="background1" w:themeShade="80"/>
          <w:sz w:val="22"/>
        </w:rPr>
      </w:pPr>
      <w:r>
        <w:rPr>
          <w:rFonts w:ascii="Arial" w:hAnsi="Arial"/>
          <w:b/>
          <w:color w:val="808080" w:themeColor="background1" w:themeShade="80"/>
          <w:sz w:val="22"/>
        </w:rPr>
        <w:t>Michał Gołębiewski</w:t>
      </w:r>
    </w:p>
    <w:p w14:paraId="6AB83F1D" w14:textId="6118AA7F" w:rsidR="000E2BC0" w:rsidRPr="009B3B3D" w:rsidRDefault="000E2BC0" w:rsidP="008E7042">
      <w:pPr>
        <w:spacing w:after="0" w:line="276" w:lineRule="auto"/>
        <w:jc w:val="both"/>
        <w:outlineLvl w:val="0"/>
        <w:rPr>
          <w:rFonts w:ascii="Arial" w:eastAsia="Calibri" w:hAnsi="Arial" w:cs="Arial"/>
          <w:bCs/>
          <w:color w:val="808080" w:themeColor="background1" w:themeShade="80"/>
          <w:sz w:val="22"/>
        </w:rPr>
      </w:pPr>
      <w:r>
        <w:rPr>
          <w:rFonts w:ascii="Arial" w:hAnsi="Arial"/>
          <w:bCs/>
          <w:color w:val="808080" w:themeColor="background1" w:themeShade="80"/>
          <w:sz w:val="22"/>
        </w:rPr>
        <w:t>Communications Manager at 7R</w:t>
      </w:r>
    </w:p>
    <w:p w14:paraId="0D8BDA0D" w14:textId="12213F3C" w:rsidR="000E2BC0" w:rsidRPr="00796560" w:rsidRDefault="002B6C98" w:rsidP="008E7042">
      <w:pPr>
        <w:spacing w:after="0" w:line="276" w:lineRule="auto"/>
        <w:jc w:val="both"/>
        <w:outlineLvl w:val="0"/>
        <w:rPr>
          <w:rFonts w:ascii="Arial" w:eastAsia="Calibri" w:hAnsi="Arial" w:cs="Arial"/>
          <w:bCs/>
          <w:color w:val="808080" w:themeColor="background1" w:themeShade="80"/>
          <w:sz w:val="22"/>
        </w:rPr>
      </w:pPr>
      <w:r>
        <w:rPr>
          <w:rFonts w:ascii="Arial" w:hAnsi="Arial"/>
          <w:bCs/>
          <w:color w:val="808080" w:themeColor="background1" w:themeShade="80"/>
          <w:sz w:val="22"/>
        </w:rPr>
        <w:t>M  +48</w:t>
      </w:r>
      <w:r w:rsidR="000E2BC0">
        <w:rPr>
          <w:rFonts w:ascii="Arial" w:hAnsi="Arial"/>
          <w:bCs/>
          <w:color w:val="808080" w:themeColor="background1" w:themeShade="80"/>
          <w:sz w:val="22"/>
        </w:rPr>
        <w:t xml:space="preserve"> 663 344 013</w:t>
      </w:r>
    </w:p>
    <w:p w14:paraId="3D5E1A0E" w14:textId="7A04C320" w:rsidR="000E2BC0" w:rsidRPr="00796560" w:rsidRDefault="00F21449" w:rsidP="008E7042">
      <w:pPr>
        <w:spacing w:after="0" w:line="276" w:lineRule="auto"/>
        <w:jc w:val="both"/>
        <w:outlineLvl w:val="0"/>
        <w:rPr>
          <w:rFonts w:ascii="Arial" w:eastAsia="Calibri" w:hAnsi="Arial" w:cs="Arial"/>
          <w:bCs/>
          <w:color w:val="808080" w:themeColor="background1" w:themeShade="80"/>
          <w:sz w:val="22"/>
        </w:rPr>
      </w:pPr>
      <w:hyperlink r:id="rId13" w:history="1">
        <w:r w:rsidR="005A0A97">
          <w:rPr>
            <w:rStyle w:val="Hipercze"/>
            <w:rFonts w:ascii="Arial" w:hAnsi="Arial"/>
            <w:bCs/>
            <w:sz w:val="22"/>
            <w14:textFill>
              <w14:solidFill>
                <w14:srgbClr w14:val="0000FF">
                  <w14:lumMod w14:val="50000"/>
                </w14:srgbClr>
              </w14:solidFill>
            </w14:textFill>
          </w:rPr>
          <w:t>michal.golebiewski@7rsa.pl</w:t>
        </w:r>
      </w:hyperlink>
      <w:r w:rsidR="002B6C98">
        <w:rPr>
          <w:rFonts w:ascii="Arial" w:hAnsi="Arial"/>
          <w:bCs/>
          <w:color w:val="808080" w:themeColor="background1" w:themeShade="80"/>
          <w:sz w:val="22"/>
        </w:rPr>
        <w:t xml:space="preserve"> </w:t>
      </w:r>
    </w:p>
    <w:p w14:paraId="6F4573D2" w14:textId="77777777" w:rsidR="0038574E" w:rsidRPr="009C2288" w:rsidRDefault="0038574E" w:rsidP="008E7042">
      <w:pPr>
        <w:spacing w:after="0" w:line="276" w:lineRule="auto"/>
      </w:pPr>
    </w:p>
    <w:sectPr w:rsidR="0038574E" w:rsidRPr="009C2288" w:rsidSect="00AC28F0">
      <w:headerReference w:type="default" r:id="rId14"/>
      <w:footerReference w:type="even" r:id="rId15"/>
      <w:footerReference w:type="default" r:id="rId16"/>
      <w:headerReference w:type="first" r:id="rId17"/>
      <w:footerReference w:type="first" r:id="rId18"/>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7EBD" w14:textId="77777777" w:rsidR="00850C9A" w:rsidRDefault="00850C9A" w:rsidP="006F5795">
      <w:pPr>
        <w:spacing w:after="0" w:line="240" w:lineRule="auto"/>
      </w:pPr>
      <w:r>
        <w:separator/>
      </w:r>
    </w:p>
  </w:endnote>
  <w:endnote w:type="continuationSeparator" w:id="0">
    <w:p w14:paraId="726F71DF" w14:textId="77777777" w:rsidR="00850C9A" w:rsidRDefault="00850C9A"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800000AF" w:usb1="40006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9813" w14:textId="6C47C573" w:rsidR="009B3B3D" w:rsidRDefault="009B3B3D">
    <w:pPr>
      <w:pStyle w:val="Stopka"/>
    </w:pPr>
    <w:r>
      <w:rPr>
        <w:noProof/>
        <w:lang w:val="pl-PL" w:eastAsia="ko-KR"/>
      </w:rPr>
      <mc:AlternateContent>
        <mc:Choice Requires="wps">
          <w:drawing>
            <wp:anchor distT="0" distB="0" distL="0" distR="0" simplePos="0" relativeHeight="251659264" behindDoc="0" locked="0" layoutInCell="1" allowOverlap="1" wp14:anchorId="186EC15E" wp14:editId="0AB814AF">
              <wp:simplePos x="635" y="635"/>
              <wp:positionH relativeFrom="leftMargin">
                <wp:align>left</wp:align>
              </wp:positionH>
              <wp:positionV relativeFrom="paragraph">
                <wp:posOffset>635</wp:posOffset>
              </wp:positionV>
              <wp:extent cx="443865" cy="443865"/>
              <wp:effectExtent l="0" t="0" r="12700" b="8890"/>
              <wp:wrapSquare wrapText="bothSides"/>
              <wp:docPr id="2" name="Text Box 2" descr="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7C53A" w14:textId="48C5FE2A" w:rsidR="009B3B3D" w:rsidRPr="009B3B3D" w:rsidRDefault="009B3B3D">
                          <w:pPr>
                            <w:rPr>
                              <w:rFonts w:ascii="Calibri" w:eastAsia="Calibri" w:hAnsi="Calibri" w:cs="Calibri"/>
                              <w:color w:val="0078D7"/>
                              <w:sz w:val="18"/>
                              <w:szCs w:val="18"/>
                            </w:rPr>
                          </w:pPr>
                          <w:r>
                            <w:rPr>
                              <w:rFonts w:ascii="Calibri" w:hAnsi="Calibri"/>
                              <w:color w:val="0078D7"/>
                              <w:sz w:val="18"/>
                              <w:szCs w:val="18"/>
                            </w:rPr>
                            <w:t>Business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6EC15E" id="_x0000_t202" coordsize="21600,21600" o:spt="202" path="m,l,21600r21600,l21600,xe">
              <v:stroke joinstyle="miter"/>
              <v:path gradientshapeok="t" o:connecttype="rect"/>
            </v:shapetype>
            <v:shape id="Text Box 2" o:spid="_x0000_s1026" type="#_x0000_t202" alt="Business"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827C53A" w14:textId="48C5FE2A" w:rsidR="009B3B3D" w:rsidRPr="009B3B3D" w:rsidRDefault="009B3B3D">
                    <w:pPr>
                      <w:rPr>
                        <w:rFonts w:ascii="Calibri" w:eastAsia="Calibri" w:hAnsi="Calibri" w:cs="Calibri"/>
                        <w:color w:val="0078D7"/>
                        <w:sz w:val="18"/>
                        <w:szCs w:val="18"/>
                      </w:rPr>
                    </w:pPr>
                    <w:r>
                      <w:rPr>
                        <w:rFonts w:ascii="Calibri" w:hAnsi="Calibri"/>
                        <w:color w:val="0078D7"/>
                        <w:sz w:val="18"/>
                        <w:szCs w:val="18"/>
                      </w:rPr>
                      <w:t>Business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19F0A84C"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2B6C98">
      <w:rPr>
        <w:b/>
        <w:bCs/>
        <w:noProof/>
        <w:sz w:val="16"/>
        <w:szCs w:val="16"/>
      </w:rPr>
      <w:t>3</w:t>
    </w:r>
    <w:r w:rsidRPr="00F75666">
      <w:rPr>
        <w:b/>
        <w:bCs/>
        <w:sz w:val="16"/>
        <w:szCs w:val="16"/>
      </w:rPr>
      <w:fldChar w:fldCharType="end"/>
    </w:r>
    <w:r w:rsidR="009B3B3D">
      <w:rPr>
        <w:sz w:val="16"/>
        <w:szCs w:val="16"/>
      </w:rPr>
      <w:t xml:space="preserve"> of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2B6C98">
      <w:rPr>
        <w:b/>
        <w:bCs/>
        <w:noProof/>
        <w:sz w:val="16"/>
        <w:szCs w:val="16"/>
      </w:rPr>
      <w:t>4</w:t>
    </w:r>
    <w:r w:rsidRPr="00F75666">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1F2C" w14:textId="352687B4" w:rsidR="009B3B3D" w:rsidRDefault="009B3B3D">
    <w:pPr>
      <w:pStyle w:val="Stopka"/>
    </w:pPr>
    <w:r>
      <w:rPr>
        <w:noProof/>
        <w:lang w:val="pl-PL" w:eastAsia="ko-KR"/>
      </w:rPr>
      <mc:AlternateContent>
        <mc:Choice Requires="wps">
          <w:drawing>
            <wp:anchor distT="0" distB="0" distL="0" distR="0" simplePos="0" relativeHeight="251658240" behindDoc="0" locked="0" layoutInCell="1" allowOverlap="1" wp14:anchorId="2230CDF9" wp14:editId="1FA62DF4">
              <wp:simplePos x="635" y="635"/>
              <wp:positionH relativeFrom="leftMargin">
                <wp:align>left</wp:align>
              </wp:positionH>
              <wp:positionV relativeFrom="paragraph">
                <wp:posOffset>635</wp:posOffset>
              </wp:positionV>
              <wp:extent cx="443865" cy="443865"/>
              <wp:effectExtent l="0" t="0" r="12700" b="8890"/>
              <wp:wrapSquare wrapText="bothSides"/>
              <wp:docPr id="1" name="Text Box 1" descr="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0AEC0" w14:textId="022CEACC" w:rsidR="009B3B3D" w:rsidRPr="009B3B3D" w:rsidRDefault="009B3B3D">
                          <w:pPr>
                            <w:rPr>
                              <w:rFonts w:ascii="Calibri" w:eastAsia="Calibri" w:hAnsi="Calibri" w:cs="Calibri"/>
                              <w:color w:val="0078D7"/>
                              <w:sz w:val="18"/>
                              <w:szCs w:val="18"/>
                            </w:rPr>
                          </w:pPr>
                          <w:r>
                            <w:rPr>
                              <w:rFonts w:ascii="Calibri" w:hAnsi="Calibri"/>
                              <w:color w:val="0078D7"/>
                              <w:sz w:val="18"/>
                              <w:szCs w:val="18"/>
                            </w:rPr>
                            <w:t>Business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230CDF9" id="_x0000_t202" coordsize="21600,21600" o:spt="202" path="m,l,21600r21600,l21600,xe">
              <v:stroke joinstyle="miter"/>
              <v:path gradientshapeok="t" o:connecttype="rect"/>
            </v:shapetype>
            <v:shape id="Text Box 1" o:spid="_x0000_s1027" type="#_x0000_t202" alt="Business"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1B0AEC0" w14:textId="022CEACC" w:rsidR="009B3B3D" w:rsidRPr="009B3B3D" w:rsidRDefault="009B3B3D">
                    <w:pPr>
                      <w:rPr>
                        <w:rFonts w:ascii="Calibri" w:eastAsia="Calibri" w:hAnsi="Calibri" w:cs="Calibri"/>
                        <w:color w:val="0078D7"/>
                        <w:sz w:val="18"/>
                        <w:szCs w:val="18"/>
                      </w:rPr>
                    </w:pPr>
                    <w:r>
                      <w:rPr>
                        <w:rFonts w:ascii="Calibri" w:hAnsi="Calibri"/>
                        <w:color w:val="0078D7"/>
                        <w:sz w:val="18"/>
                        <w:szCs w:val="18"/>
                      </w:rPr>
                      <w:t>Business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9192" w14:textId="77777777" w:rsidR="00850C9A" w:rsidRDefault="00850C9A" w:rsidP="006F5795">
      <w:pPr>
        <w:spacing w:after="0" w:line="240" w:lineRule="auto"/>
      </w:pPr>
      <w:r>
        <w:separator/>
      </w:r>
    </w:p>
  </w:footnote>
  <w:footnote w:type="continuationSeparator" w:id="0">
    <w:p w14:paraId="182F0F42" w14:textId="77777777" w:rsidR="00850C9A" w:rsidRDefault="00850C9A"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val="pl-PL"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val="pl-PL"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979"/>
    <w:multiLevelType w:val="hybridMultilevel"/>
    <w:tmpl w:val="7B226A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4E565E"/>
    <w:multiLevelType w:val="hybridMultilevel"/>
    <w:tmpl w:val="50D451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242110">
    <w:abstractNumId w:val="1"/>
  </w:num>
  <w:num w:numId="2" w16cid:durableId="1922565992">
    <w:abstractNumId w:val="2"/>
  </w:num>
  <w:num w:numId="3" w16cid:durableId="15648717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078F"/>
    <w:rsid w:val="00002D24"/>
    <w:rsid w:val="00016EC9"/>
    <w:rsid w:val="0002438F"/>
    <w:rsid w:val="00033013"/>
    <w:rsid w:val="00042D86"/>
    <w:rsid w:val="00047BE7"/>
    <w:rsid w:val="00062B26"/>
    <w:rsid w:val="000728CB"/>
    <w:rsid w:val="00072921"/>
    <w:rsid w:val="00077D41"/>
    <w:rsid w:val="000816B2"/>
    <w:rsid w:val="00086C3E"/>
    <w:rsid w:val="000A2F6C"/>
    <w:rsid w:val="000B3ACC"/>
    <w:rsid w:val="000B6959"/>
    <w:rsid w:val="000E2BC0"/>
    <w:rsid w:val="000F3E08"/>
    <w:rsid w:val="00121008"/>
    <w:rsid w:val="00123395"/>
    <w:rsid w:val="001462CF"/>
    <w:rsid w:val="0015251E"/>
    <w:rsid w:val="00154E2D"/>
    <w:rsid w:val="00180ED7"/>
    <w:rsid w:val="001A0805"/>
    <w:rsid w:val="001A2283"/>
    <w:rsid w:val="001A774C"/>
    <w:rsid w:val="001B2F2C"/>
    <w:rsid w:val="001B4A4D"/>
    <w:rsid w:val="001C049F"/>
    <w:rsid w:val="001E31FF"/>
    <w:rsid w:val="001E4F12"/>
    <w:rsid w:val="001F0628"/>
    <w:rsid w:val="001F0BD5"/>
    <w:rsid w:val="001F6330"/>
    <w:rsid w:val="002062B8"/>
    <w:rsid w:val="00232D4B"/>
    <w:rsid w:val="0023468E"/>
    <w:rsid w:val="00246029"/>
    <w:rsid w:val="00267D39"/>
    <w:rsid w:val="0027666C"/>
    <w:rsid w:val="00283EFB"/>
    <w:rsid w:val="00292F14"/>
    <w:rsid w:val="00297327"/>
    <w:rsid w:val="00297BA2"/>
    <w:rsid w:val="002B6C98"/>
    <w:rsid w:val="002C5CF2"/>
    <w:rsid w:val="0030405B"/>
    <w:rsid w:val="0030433D"/>
    <w:rsid w:val="00307B90"/>
    <w:rsid w:val="00317D4A"/>
    <w:rsid w:val="003215E6"/>
    <w:rsid w:val="00332941"/>
    <w:rsid w:val="0033525F"/>
    <w:rsid w:val="00352812"/>
    <w:rsid w:val="003554DD"/>
    <w:rsid w:val="00383A60"/>
    <w:rsid w:val="0038574E"/>
    <w:rsid w:val="00391300"/>
    <w:rsid w:val="003B01C1"/>
    <w:rsid w:val="003C1606"/>
    <w:rsid w:val="003C4655"/>
    <w:rsid w:val="003C6303"/>
    <w:rsid w:val="003D24BB"/>
    <w:rsid w:val="00407075"/>
    <w:rsid w:val="00410B92"/>
    <w:rsid w:val="00430640"/>
    <w:rsid w:val="004324F1"/>
    <w:rsid w:val="00442832"/>
    <w:rsid w:val="00445913"/>
    <w:rsid w:val="004666B6"/>
    <w:rsid w:val="00471731"/>
    <w:rsid w:val="00473223"/>
    <w:rsid w:val="00492E1D"/>
    <w:rsid w:val="004C0BCF"/>
    <w:rsid w:val="004D2B8B"/>
    <w:rsid w:val="00502044"/>
    <w:rsid w:val="00505578"/>
    <w:rsid w:val="0052384A"/>
    <w:rsid w:val="00524374"/>
    <w:rsid w:val="005245A4"/>
    <w:rsid w:val="005369DB"/>
    <w:rsid w:val="00566B0B"/>
    <w:rsid w:val="00591EDE"/>
    <w:rsid w:val="00597DCA"/>
    <w:rsid w:val="005A0A97"/>
    <w:rsid w:val="005B0E77"/>
    <w:rsid w:val="005B7B32"/>
    <w:rsid w:val="005C0276"/>
    <w:rsid w:val="005D5D58"/>
    <w:rsid w:val="005E03BB"/>
    <w:rsid w:val="005E369B"/>
    <w:rsid w:val="005F61B1"/>
    <w:rsid w:val="0060312A"/>
    <w:rsid w:val="00616885"/>
    <w:rsid w:val="00623ADA"/>
    <w:rsid w:val="006274EB"/>
    <w:rsid w:val="00651617"/>
    <w:rsid w:val="006563C2"/>
    <w:rsid w:val="00664740"/>
    <w:rsid w:val="00671413"/>
    <w:rsid w:val="006720C2"/>
    <w:rsid w:val="00673DA7"/>
    <w:rsid w:val="00676FEB"/>
    <w:rsid w:val="006826F7"/>
    <w:rsid w:val="00690BEB"/>
    <w:rsid w:val="0069506B"/>
    <w:rsid w:val="006A0752"/>
    <w:rsid w:val="006C0F10"/>
    <w:rsid w:val="006C5E33"/>
    <w:rsid w:val="006C7C67"/>
    <w:rsid w:val="006D07B7"/>
    <w:rsid w:val="006F5795"/>
    <w:rsid w:val="00757B0A"/>
    <w:rsid w:val="0076795C"/>
    <w:rsid w:val="0078055B"/>
    <w:rsid w:val="00796560"/>
    <w:rsid w:val="007A7A1D"/>
    <w:rsid w:val="007B1E63"/>
    <w:rsid w:val="007B4E71"/>
    <w:rsid w:val="007C407D"/>
    <w:rsid w:val="007E0084"/>
    <w:rsid w:val="007E3977"/>
    <w:rsid w:val="007E3AB7"/>
    <w:rsid w:val="00802A43"/>
    <w:rsid w:val="008056A5"/>
    <w:rsid w:val="0080620D"/>
    <w:rsid w:val="00845F11"/>
    <w:rsid w:val="00850C9A"/>
    <w:rsid w:val="00852E0A"/>
    <w:rsid w:val="00856E8E"/>
    <w:rsid w:val="0085700A"/>
    <w:rsid w:val="008573F3"/>
    <w:rsid w:val="008A0780"/>
    <w:rsid w:val="008B4875"/>
    <w:rsid w:val="008E7042"/>
    <w:rsid w:val="00917071"/>
    <w:rsid w:val="0093015E"/>
    <w:rsid w:val="009323B4"/>
    <w:rsid w:val="00946D8E"/>
    <w:rsid w:val="00950D05"/>
    <w:rsid w:val="0095138B"/>
    <w:rsid w:val="0095396B"/>
    <w:rsid w:val="009732BF"/>
    <w:rsid w:val="00984963"/>
    <w:rsid w:val="00997BF9"/>
    <w:rsid w:val="009B3B3D"/>
    <w:rsid w:val="009C0D11"/>
    <w:rsid w:val="009C2288"/>
    <w:rsid w:val="009E6E2E"/>
    <w:rsid w:val="009F36D5"/>
    <w:rsid w:val="009F481F"/>
    <w:rsid w:val="00A02241"/>
    <w:rsid w:val="00A14399"/>
    <w:rsid w:val="00A2607C"/>
    <w:rsid w:val="00A3538C"/>
    <w:rsid w:val="00A361C4"/>
    <w:rsid w:val="00A47CA1"/>
    <w:rsid w:val="00A578B7"/>
    <w:rsid w:val="00A6218A"/>
    <w:rsid w:val="00A63112"/>
    <w:rsid w:val="00A7503D"/>
    <w:rsid w:val="00A954A7"/>
    <w:rsid w:val="00A974A4"/>
    <w:rsid w:val="00AA0186"/>
    <w:rsid w:val="00AA5923"/>
    <w:rsid w:val="00AA7824"/>
    <w:rsid w:val="00AC28F0"/>
    <w:rsid w:val="00AE7D9D"/>
    <w:rsid w:val="00AF17E8"/>
    <w:rsid w:val="00AF6308"/>
    <w:rsid w:val="00B059D2"/>
    <w:rsid w:val="00B1186F"/>
    <w:rsid w:val="00B303AD"/>
    <w:rsid w:val="00B313F8"/>
    <w:rsid w:val="00B3208E"/>
    <w:rsid w:val="00B4227F"/>
    <w:rsid w:val="00B54F12"/>
    <w:rsid w:val="00B83D18"/>
    <w:rsid w:val="00B84BEF"/>
    <w:rsid w:val="00B8732F"/>
    <w:rsid w:val="00B91975"/>
    <w:rsid w:val="00B92C71"/>
    <w:rsid w:val="00BA4234"/>
    <w:rsid w:val="00BC2F43"/>
    <w:rsid w:val="00BC5780"/>
    <w:rsid w:val="00BC5E3C"/>
    <w:rsid w:val="00C01700"/>
    <w:rsid w:val="00C01825"/>
    <w:rsid w:val="00C06116"/>
    <w:rsid w:val="00C07458"/>
    <w:rsid w:val="00C1429B"/>
    <w:rsid w:val="00C32E4D"/>
    <w:rsid w:val="00C42E64"/>
    <w:rsid w:val="00C43CC2"/>
    <w:rsid w:val="00C4796C"/>
    <w:rsid w:val="00C628BF"/>
    <w:rsid w:val="00C644B4"/>
    <w:rsid w:val="00C72D23"/>
    <w:rsid w:val="00C82D56"/>
    <w:rsid w:val="00C91E84"/>
    <w:rsid w:val="00C94AEC"/>
    <w:rsid w:val="00CA6985"/>
    <w:rsid w:val="00CB6C33"/>
    <w:rsid w:val="00CC0730"/>
    <w:rsid w:val="00CC3AC2"/>
    <w:rsid w:val="00CC4AFE"/>
    <w:rsid w:val="00CD0864"/>
    <w:rsid w:val="00CD171A"/>
    <w:rsid w:val="00D11080"/>
    <w:rsid w:val="00D16E8E"/>
    <w:rsid w:val="00D42B46"/>
    <w:rsid w:val="00D47703"/>
    <w:rsid w:val="00D724A5"/>
    <w:rsid w:val="00D76FEA"/>
    <w:rsid w:val="00DB1C47"/>
    <w:rsid w:val="00DB6D1F"/>
    <w:rsid w:val="00DD11F0"/>
    <w:rsid w:val="00DD206B"/>
    <w:rsid w:val="00DE0038"/>
    <w:rsid w:val="00E271BD"/>
    <w:rsid w:val="00E30F33"/>
    <w:rsid w:val="00E4643D"/>
    <w:rsid w:val="00E632DA"/>
    <w:rsid w:val="00E642DE"/>
    <w:rsid w:val="00E95AEE"/>
    <w:rsid w:val="00EA0A66"/>
    <w:rsid w:val="00EA5329"/>
    <w:rsid w:val="00EB393F"/>
    <w:rsid w:val="00EC252A"/>
    <w:rsid w:val="00EC39EE"/>
    <w:rsid w:val="00EE7622"/>
    <w:rsid w:val="00EF5FA7"/>
    <w:rsid w:val="00F046BD"/>
    <w:rsid w:val="00F064E6"/>
    <w:rsid w:val="00F21449"/>
    <w:rsid w:val="00F30A1C"/>
    <w:rsid w:val="00F30A8C"/>
    <w:rsid w:val="00F40AE6"/>
    <w:rsid w:val="00F50BDC"/>
    <w:rsid w:val="00F55BC2"/>
    <w:rsid w:val="00F6514A"/>
    <w:rsid w:val="00F7130D"/>
    <w:rsid w:val="00F71A86"/>
    <w:rsid w:val="00F74CD1"/>
    <w:rsid w:val="00F75666"/>
    <w:rsid w:val="00F8306B"/>
    <w:rsid w:val="00F9149E"/>
    <w:rsid w:val="00FB5C39"/>
    <w:rsid w:val="00FD2F61"/>
    <w:rsid w:val="00FD64CF"/>
    <w:rsid w:val="00FE6D11"/>
    <w:rsid w:val="00FF621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docId w15:val="{95678BB9-A6EB-42D8-A1BF-B2AF6858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A0020"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A0020"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4002B" w:themeColor="accent1"/>
        <w:bottom w:val="single" w:sz="4" w:space="10" w:color="E4002B"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aliases w:val="T_SZ_List Paragraph,L1,Numerowanie,Akapit z listą5,maz_wyliczenie,opis dzialania,K-P_odwolanie,A_wyliczenie,Akapit z listą 1"/>
    <w:basedOn w:val="7Rnormalny"/>
    <w:link w:val="AkapitzlistZnak"/>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2B2B2"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semiHidden/>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semiHidden/>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character" w:customStyle="1" w:styleId="AkapitzlistZnak">
    <w:name w:val="Akapit z listą Znak"/>
    <w:aliases w:val="T_SZ_List Paragraph Znak,L1 Znak,Numerowanie Znak,Akapit z listą5 Znak,maz_wyliczenie Znak,opis dzialania Znak,K-P_odwolanie Znak,A_wyliczenie Znak,Akapit z listą 1 Znak"/>
    <w:link w:val="Akapitzlist"/>
    <w:qFormat/>
    <w:locked/>
    <w:rsid w:val="00B303AD"/>
    <w:rPr>
      <w:color w:val="6D6E7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35925">
      <w:bodyDiv w:val="1"/>
      <w:marLeft w:val="0"/>
      <w:marRight w:val="0"/>
      <w:marTop w:val="0"/>
      <w:marBottom w:val="0"/>
      <w:divBdr>
        <w:top w:val="none" w:sz="0" w:space="0" w:color="auto"/>
        <w:left w:val="none" w:sz="0" w:space="0" w:color="auto"/>
        <w:bottom w:val="none" w:sz="0" w:space="0" w:color="auto"/>
        <w:right w:val="none" w:sz="0" w:space="0" w:color="auto"/>
      </w:divBdr>
    </w:div>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884215358">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golebiewski@7rsa.p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7rsa.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7rwarehouseofart.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7R">
  <a:themeElements>
    <a:clrScheme name="7R">
      <a:dk1>
        <a:srgbClr val="706F6F"/>
      </a:dk1>
      <a:lt1>
        <a:sysClr val="window" lastClr="FFFFFF"/>
      </a:lt1>
      <a:dk2>
        <a:srgbClr val="706F6F"/>
      </a:dk2>
      <a:lt2>
        <a:srgbClr val="FFFFFF"/>
      </a:lt2>
      <a:accent1>
        <a:srgbClr val="E4002B"/>
      </a:accent1>
      <a:accent2>
        <a:srgbClr val="878787"/>
      </a:accent2>
      <a:accent3>
        <a:srgbClr val="9D9D9D"/>
      </a:accent3>
      <a:accent4>
        <a:srgbClr val="B2B2B2"/>
      </a:accent4>
      <a:accent5>
        <a:srgbClr val="C6C6C6"/>
      </a:accent5>
      <a:accent6>
        <a:srgbClr val="EDEDED"/>
      </a:accent6>
      <a:hlink>
        <a:srgbClr val="E4002B"/>
      </a:hlink>
      <a:folHlink>
        <a:srgbClr val="B2B2B2"/>
      </a:folHlink>
    </a:clrScheme>
    <a:fontScheme name="Niestandardowy 2">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706F6F"/>
    </a:custClr>
    <a:custClr name="Custom Color 2">
      <a:srgbClr val="9D9D9C"/>
    </a:custClr>
    <a:custClr name="Custom Color 3">
      <a:srgbClr val="C6C6C6"/>
    </a:custClr>
    <a:custClr name="Custom Color 4">
      <a:srgbClr val="EDEDED"/>
    </a:custClr>
    <a:custClr name="Custom Color 5">
      <a:srgbClr val="E4002B"/>
    </a:custClr>
    <a:custClr name="Custom Color 6">
      <a:srgbClr val="FDA909"/>
    </a:custClr>
    <a:custClr name="Custom Color 7">
      <a:srgbClr val="BCBF8D"/>
    </a:custClr>
    <a:custClr name="Custom Color 8">
      <a:srgbClr val="08B395"/>
    </a:custClr>
    <a:custClr name="Custom Color 9">
      <a:srgbClr val="D4EDFC"/>
    </a:custClr>
    <a:custClr name="Custom Color 10">
      <a:srgbClr val="27305F"/>
    </a:custClr>
    <a:custClr name="Custom Color 11">
      <a:srgbClr val="FFFFFF"/>
    </a:custClr>
    <a:custClr name="Custom Color 12">
      <a:srgbClr val="FFFFFF"/>
    </a:custClr>
    <a:custClr name="Custom Color 13">
      <a:srgbClr val="FFFFFF"/>
    </a:custClr>
    <a:custClr name="Custom Color 14">
      <a:srgbClr val="FFFFFF"/>
    </a:custClr>
    <a:custClr name="Custom Color 15">
      <a:srgbClr val="861013"/>
    </a:custClr>
    <a:custClr name="Custom Color 16">
      <a:srgbClr val="BA7D02"/>
    </a:custClr>
    <a:custClr name="Custom Color 17">
      <a:srgbClr val="7F8349"/>
    </a:custClr>
    <a:custClr name="Custom Color 18">
      <a:srgbClr val="046051"/>
    </a:custClr>
    <a:custClr name="Custom Color 19">
      <a:srgbClr val="1099EE"/>
    </a:custClr>
    <a:custClr name="Custom Color 20">
      <a:srgbClr val="5667BA"/>
    </a:custClr>
  </a:custClrLst>
  <a:extLst>
    <a:ext uri="{05A4C25C-085E-4340-85A3-A5531E510DB2}">
      <thm15:themeFamily xmlns:thm15="http://schemas.microsoft.com/office/thememl/2012/main" name="7R" id="{15F527B8-9AC7-426E-9B1A-0D8F7DFE06E5}" vid="{72DF3C2A-5EDE-49DB-92AA-4925F5A1CB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4.xml><?xml version="1.0" encoding="utf-8"?>
<ds:datastoreItem xmlns:ds="http://schemas.openxmlformats.org/officeDocument/2006/customXml" ds:itemID="{03650968-7D07-4B89-A68F-20B2D540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szablon1-7r</Template>
  <TotalTime>54</TotalTime>
  <Pages>4</Pages>
  <Words>1148</Words>
  <Characters>6890</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Jasiński</dc:creator>
  <cp:lastModifiedBy>Michał Gołębiewski</cp:lastModifiedBy>
  <cp:revision>25</cp:revision>
  <cp:lastPrinted>2021-05-25T01:10:00Z</cp:lastPrinted>
  <dcterms:created xsi:type="dcterms:W3CDTF">2022-05-23T09:36:00Z</dcterms:created>
  <dcterms:modified xsi:type="dcterms:W3CDTF">2022-05-27T13:08:00Z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y fmtid="{D5CDD505-2E9C-101B-9397-08002B2CF9AE}" pid="3" name="ClassificationContentMarkingFooterShapeIds">
    <vt:lpwstr>1,2,3</vt:lpwstr>
  </property>
  <property fmtid="{D5CDD505-2E9C-101B-9397-08002B2CF9AE}" pid="4" name="ClassificationContentMarkingFooterFontProps">
    <vt:lpwstr>#0078d7,9,Calibri</vt:lpwstr>
  </property>
  <property fmtid="{D5CDD505-2E9C-101B-9397-08002B2CF9AE}" pid="5" name="ClassificationContentMarkingFooterText">
    <vt:lpwstr>Business</vt:lpwstr>
  </property>
  <property fmtid="{D5CDD505-2E9C-101B-9397-08002B2CF9AE}" pid="6" name="MSIP_Label_8c970d48-f7b9-48b0-9606-072fbefb514d_Enabled">
    <vt:lpwstr>true</vt:lpwstr>
  </property>
  <property fmtid="{D5CDD505-2E9C-101B-9397-08002B2CF9AE}" pid="7" name="MSIP_Label_8c970d48-f7b9-48b0-9606-072fbefb514d_SetDate">
    <vt:lpwstr>2022-05-17T08:43:24Z</vt:lpwstr>
  </property>
  <property fmtid="{D5CDD505-2E9C-101B-9397-08002B2CF9AE}" pid="8" name="MSIP_Label_8c970d48-f7b9-48b0-9606-072fbefb514d_Method">
    <vt:lpwstr>Standard</vt:lpwstr>
  </property>
  <property fmtid="{D5CDD505-2E9C-101B-9397-08002B2CF9AE}" pid="9" name="MSIP_Label_8c970d48-f7b9-48b0-9606-072fbefb514d_Name">
    <vt:lpwstr>Business</vt:lpwstr>
  </property>
  <property fmtid="{D5CDD505-2E9C-101B-9397-08002B2CF9AE}" pid="10" name="MSIP_Label_8c970d48-f7b9-48b0-9606-072fbefb514d_SiteId">
    <vt:lpwstr>049e3382-8cdc-477b-9317-951b04689668</vt:lpwstr>
  </property>
  <property fmtid="{D5CDD505-2E9C-101B-9397-08002B2CF9AE}" pid="11" name="MSIP_Label_8c970d48-f7b9-48b0-9606-072fbefb514d_ActionId">
    <vt:lpwstr>e4987707-55ad-418c-952f-c567354b6ec4</vt:lpwstr>
  </property>
  <property fmtid="{D5CDD505-2E9C-101B-9397-08002B2CF9AE}" pid="12" name="MSIP_Label_8c970d48-f7b9-48b0-9606-072fbefb514d_ContentBits">
    <vt:lpwstr>2</vt:lpwstr>
  </property>
</Properties>
</file>