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2AC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F8665B1"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01F7EB8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F1364AD"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09F107"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0670828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4959018" w14:textId="6CB30979" w:rsidR="007D2FE3" w:rsidRPr="00212C07" w:rsidRDefault="009B32D0">
      <w:pPr>
        <w:spacing w:after="0" w:line="276" w:lineRule="auto"/>
        <w:jc w:val="right"/>
        <w:outlineLvl w:val="0"/>
        <w:rPr>
          <w:rFonts w:ascii="Arial" w:hAnsi="Arial" w:cs="Arial"/>
          <w:color w:val="808080" w:themeColor="background1" w:themeShade="80"/>
          <w:sz w:val="22"/>
          <w:lang w:val="en-GB"/>
        </w:rPr>
      </w:pPr>
      <w:r w:rsidRPr="00212C07">
        <w:rPr>
          <w:rFonts w:ascii="Arial" w:hAnsi="Arial" w:cs="Arial"/>
          <w:color w:val="808080" w:themeColor="background1" w:themeShade="80"/>
          <w:sz w:val="22"/>
          <w:lang w:val="en-GB"/>
        </w:rPr>
        <w:t xml:space="preserve">Warsaw, </w:t>
      </w:r>
      <w:r w:rsidR="006B3A39">
        <w:rPr>
          <w:rFonts w:ascii="Arial" w:hAnsi="Arial" w:cs="Arial"/>
          <w:color w:val="808080" w:themeColor="background1" w:themeShade="80"/>
          <w:sz w:val="22"/>
          <w:lang w:val="en-GB"/>
        </w:rPr>
        <w:t>02</w:t>
      </w:r>
      <w:r w:rsidRPr="00212C07">
        <w:rPr>
          <w:rFonts w:ascii="Arial" w:hAnsi="Arial" w:cs="Arial"/>
          <w:color w:val="808080" w:themeColor="background1" w:themeShade="80"/>
          <w:sz w:val="22"/>
          <w:lang w:val="en-GB"/>
        </w:rPr>
        <w:t>.</w:t>
      </w:r>
      <w:r w:rsidR="006B3A39">
        <w:rPr>
          <w:rFonts w:ascii="Arial" w:hAnsi="Arial" w:cs="Arial"/>
          <w:color w:val="808080" w:themeColor="background1" w:themeShade="80"/>
          <w:sz w:val="22"/>
          <w:lang w:val="en-GB"/>
        </w:rPr>
        <w:t>10</w:t>
      </w:r>
      <w:r w:rsidRPr="00212C07">
        <w:rPr>
          <w:rFonts w:ascii="Arial" w:hAnsi="Arial" w:cs="Arial"/>
          <w:color w:val="808080" w:themeColor="background1" w:themeShade="80"/>
          <w:sz w:val="22"/>
          <w:lang w:val="en-GB"/>
        </w:rPr>
        <w:t>.</w:t>
      </w:r>
      <w:r w:rsidR="00D8480F" w:rsidRPr="00212C07">
        <w:rPr>
          <w:rFonts w:ascii="Arial" w:hAnsi="Arial" w:cs="Arial"/>
          <w:color w:val="808080" w:themeColor="background1" w:themeShade="80"/>
          <w:sz w:val="22"/>
          <w:lang w:val="en-GB"/>
        </w:rPr>
        <w:t>2023</w:t>
      </w:r>
    </w:p>
    <w:p w14:paraId="6CFC0CBB" w14:textId="77777777" w:rsidR="001C6ECD" w:rsidRPr="00212C07" w:rsidRDefault="001C6ECD" w:rsidP="001C6ECD">
      <w:pPr>
        <w:spacing w:after="0" w:line="276" w:lineRule="auto"/>
        <w:jc w:val="both"/>
        <w:outlineLvl w:val="0"/>
        <w:rPr>
          <w:rFonts w:ascii="Arial" w:hAnsi="Arial" w:cs="Arial"/>
          <w:color w:val="808080" w:themeColor="background1" w:themeShade="80"/>
          <w:sz w:val="22"/>
          <w:lang w:val="en-GB"/>
        </w:rPr>
      </w:pPr>
    </w:p>
    <w:p w14:paraId="00A665A4" w14:textId="77777777" w:rsidR="00BB13E0" w:rsidRDefault="00BB13E0" w:rsidP="00F52372">
      <w:pPr>
        <w:spacing w:after="0" w:line="276" w:lineRule="auto"/>
        <w:jc w:val="center"/>
        <w:outlineLvl w:val="0"/>
        <w:rPr>
          <w:rFonts w:ascii="Arial" w:hAnsi="Arial" w:cs="Arial"/>
          <w:b/>
          <w:bCs/>
          <w:color w:val="808080" w:themeColor="background1" w:themeShade="80"/>
          <w:sz w:val="28"/>
          <w:szCs w:val="28"/>
          <w:lang w:val="en-GB"/>
        </w:rPr>
      </w:pPr>
    </w:p>
    <w:p w14:paraId="5DA95A82" w14:textId="09AB0333" w:rsidR="00767BB7" w:rsidRDefault="00F52372" w:rsidP="00F52372">
      <w:pPr>
        <w:spacing w:after="0" w:line="276" w:lineRule="auto"/>
        <w:jc w:val="center"/>
        <w:outlineLvl w:val="0"/>
        <w:rPr>
          <w:rFonts w:ascii="Arial" w:hAnsi="Arial" w:cs="Arial"/>
          <w:b/>
          <w:bCs/>
          <w:color w:val="808080" w:themeColor="background1" w:themeShade="80"/>
          <w:sz w:val="28"/>
          <w:szCs w:val="28"/>
          <w:lang w:val="en-GB"/>
        </w:rPr>
      </w:pPr>
      <w:r w:rsidRPr="00F52372">
        <w:rPr>
          <w:rFonts w:ascii="Arial" w:hAnsi="Arial" w:cs="Arial"/>
          <w:b/>
          <w:bCs/>
          <w:color w:val="808080" w:themeColor="background1" w:themeShade="80"/>
          <w:sz w:val="28"/>
          <w:szCs w:val="28"/>
          <w:lang w:val="en-GB"/>
        </w:rPr>
        <w:t xml:space="preserve">Record-breaking deal from 7R: two warehouse parks in </w:t>
      </w:r>
      <w:proofErr w:type="spellStart"/>
      <w:r w:rsidRPr="00F52372">
        <w:rPr>
          <w:rFonts w:ascii="Arial" w:hAnsi="Arial" w:cs="Arial"/>
          <w:b/>
          <w:bCs/>
          <w:color w:val="808080" w:themeColor="background1" w:themeShade="80"/>
          <w:sz w:val="28"/>
          <w:szCs w:val="28"/>
          <w:lang w:val="en-GB"/>
        </w:rPr>
        <w:t>Łódź</w:t>
      </w:r>
      <w:proofErr w:type="spellEnd"/>
      <w:r w:rsidRPr="00F52372">
        <w:rPr>
          <w:rFonts w:ascii="Arial" w:hAnsi="Arial" w:cs="Arial"/>
          <w:b/>
          <w:bCs/>
          <w:color w:val="808080" w:themeColor="background1" w:themeShade="80"/>
          <w:sz w:val="28"/>
          <w:szCs w:val="28"/>
          <w:lang w:val="en-GB"/>
        </w:rPr>
        <w:t xml:space="preserve"> and Szczecin to join </w:t>
      </w:r>
      <w:r w:rsidR="006B3A39">
        <w:rPr>
          <w:rFonts w:ascii="Arial" w:hAnsi="Arial" w:cs="Arial"/>
          <w:b/>
          <w:bCs/>
          <w:color w:val="808080" w:themeColor="background1" w:themeShade="80"/>
          <w:sz w:val="28"/>
          <w:szCs w:val="28"/>
          <w:lang w:val="en-GB"/>
        </w:rPr>
        <w:t xml:space="preserve">the </w:t>
      </w:r>
      <w:r w:rsidRPr="00F52372">
        <w:rPr>
          <w:rFonts w:ascii="Arial" w:hAnsi="Arial" w:cs="Arial"/>
          <w:b/>
          <w:bCs/>
          <w:color w:val="808080" w:themeColor="background1" w:themeShade="80"/>
          <w:sz w:val="28"/>
          <w:szCs w:val="28"/>
          <w:lang w:val="en-GB"/>
        </w:rPr>
        <w:t xml:space="preserve">P3 Logistic Parks </w:t>
      </w:r>
      <w:proofErr w:type="gramStart"/>
      <w:r w:rsidRPr="00F52372">
        <w:rPr>
          <w:rFonts w:ascii="Arial" w:hAnsi="Arial" w:cs="Arial"/>
          <w:b/>
          <w:bCs/>
          <w:color w:val="808080" w:themeColor="background1" w:themeShade="80"/>
          <w:sz w:val="28"/>
          <w:szCs w:val="28"/>
          <w:lang w:val="en-GB"/>
        </w:rPr>
        <w:t>portfolio</w:t>
      </w:r>
      <w:proofErr w:type="gramEnd"/>
    </w:p>
    <w:p w14:paraId="542DDE0B" w14:textId="77777777" w:rsidR="00F52372" w:rsidRPr="00212C07" w:rsidRDefault="00F52372" w:rsidP="0034499C">
      <w:pPr>
        <w:spacing w:after="0" w:line="276" w:lineRule="auto"/>
        <w:jc w:val="both"/>
        <w:outlineLvl w:val="0"/>
        <w:rPr>
          <w:rFonts w:ascii="Arial" w:hAnsi="Arial" w:cs="Arial"/>
          <w:b/>
          <w:bCs/>
          <w:color w:val="808080" w:themeColor="background1" w:themeShade="80"/>
          <w:sz w:val="28"/>
          <w:szCs w:val="28"/>
          <w:lang w:val="en-GB"/>
        </w:rPr>
      </w:pPr>
    </w:p>
    <w:p w14:paraId="16C70227" w14:textId="7A3B01AF" w:rsidR="00A9443B" w:rsidRDefault="00FE4D84" w:rsidP="00882FD3">
      <w:pPr>
        <w:spacing w:after="0" w:line="276" w:lineRule="auto"/>
        <w:jc w:val="both"/>
        <w:outlineLvl w:val="0"/>
        <w:rPr>
          <w:rFonts w:ascii="Arial" w:hAnsi="Arial" w:cs="Arial"/>
          <w:b/>
          <w:bCs/>
          <w:color w:val="808080" w:themeColor="background1" w:themeShade="80"/>
          <w:sz w:val="22"/>
          <w:lang w:val="en-GB"/>
        </w:rPr>
      </w:pPr>
      <w:r w:rsidRPr="00FE4D84">
        <w:rPr>
          <w:rFonts w:ascii="Arial" w:hAnsi="Arial" w:cs="Arial"/>
          <w:b/>
          <w:bCs/>
          <w:color w:val="808080" w:themeColor="background1" w:themeShade="80"/>
          <w:sz w:val="22"/>
          <w:lang w:val="en-GB"/>
        </w:rPr>
        <w:t xml:space="preserve">7R, a developer specialising in high-quality warehouses, </w:t>
      </w:r>
      <w:r w:rsidR="00950D02" w:rsidRPr="00950D02">
        <w:rPr>
          <w:rFonts w:ascii="Arial" w:hAnsi="Arial" w:cs="Arial"/>
          <w:b/>
          <w:bCs/>
          <w:color w:val="808080" w:themeColor="background1" w:themeShade="80"/>
          <w:sz w:val="22"/>
          <w:lang w:val="en-GB"/>
        </w:rPr>
        <w:t xml:space="preserve">finalised the sale of 7R Park Szczecin and 7R Park </w:t>
      </w:r>
      <w:proofErr w:type="spellStart"/>
      <w:r w:rsidR="00950D02" w:rsidRPr="00950D02">
        <w:rPr>
          <w:rFonts w:ascii="Arial" w:hAnsi="Arial" w:cs="Arial"/>
          <w:b/>
          <w:bCs/>
          <w:color w:val="808080" w:themeColor="background1" w:themeShade="80"/>
          <w:sz w:val="22"/>
          <w:lang w:val="en-GB"/>
        </w:rPr>
        <w:t>Łódź</w:t>
      </w:r>
      <w:proofErr w:type="spellEnd"/>
      <w:r w:rsidR="00950D02" w:rsidRPr="00950D02">
        <w:rPr>
          <w:rFonts w:ascii="Arial" w:hAnsi="Arial" w:cs="Arial"/>
          <w:b/>
          <w:bCs/>
          <w:color w:val="808080" w:themeColor="background1" w:themeShade="80"/>
          <w:sz w:val="22"/>
          <w:lang w:val="en-GB"/>
        </w:rPr>
        <w:t xml:space="preserve"> West II. The new owner of the properties became P3 Logistic Parks.</w:t>
      </w:r>
    </w:p>
    <w:p w14:paraId="48AFA623" w14:textId="77777777" w:rsidR="00FE4D84" w:rsidRPr="00E75C29" w:rsidRDefault="00FE4D84" w:rsidP="00882FD3">
      <w:pPr>
        <w:spacing w:after="0" w:line="276" w:lineRule="auto"/>
        <w:jc w:val="both"/>
        <w:outlineLvl w:val="0"/>
        <w:rPr>
          <w:rFonts w:ascii="Arial" w:hAnsi="Arial" w:cs="Arial"/>
          <w:b/>
          <w:bCs/>
          <w:color w:val="808080" w:themeColor="background1" w:themeShade="80"/>
          <w:sz w:val="22"/>
          <w:lang w:val="en-GB"/>
        </w:rPr>
      </w:pPr>
    </w:p>
    <w:p w14:paraId="3FCC6576" w14:textId="05282E2C" w:rsidR="00E34BE3" w:rsidRDefault="00342893" w:rsidP="00E34BE3">
      <w:pPr>
        <w:spacing w:after="0" w:line="276" w:lineRule="auto"/>
        <w:jc w:val="both"/>
        <w:outlineLvl w:val="0"/>
        <w:rPr>
          <w:rFonts w:ascii="Arial" w:hAnsi="Arial" w:cs="Arial"/>
          <w:color w:val="808080" w:themeColor="background1" w:themeShade="80"/>
          <w:sz w:val="22"/>
          <w:lang w:val="en-GB"/>
        </w:rPr>
      </w:pPr>
      <w:r w:rsidRPr="00342893">
        <w:rPr>
          <w:rFonts w:ascii="Arial" w:hAnsi="Arial" w:cs="Arial"/>
          <w:color w:val="808080" w:themeColor="background1" w:themeShade="80"/>
          <w:sz w:val="22"/>
          <w:lang w:val="en-GB"/>
        </w:rPr>
        <w:t>The total area of the warehouse parks is close to 100,000 square meters. P3 Logistic Parks is focused on developing its own portfolio based on high-end assets located throughout Europe. The decision to purchase the warehouse parks from 7R is not only part of the company's long-term development strategy but also a confirmation of the quality and unique character of both properties.</w:t>
      </w:r>
    </w:p>
    <w:p w14:paraId="513E92E4" w14:textId="77777777" w:rsidR="00E50BE4" w:rsidRDefault="00E50BE4" w:rsidP="00E34BE3">
      <w:pPr>
        <w:spacing w:after="0" w:line="276" w:lineRule="auto"/>
        <w:jc w:val="both"/>
        <w:outlineLvl w:val="0"/>
        <w:rPr>
          <w:rFonts w:ascii="Arial" w:hAnsi="Arial" w:cs="Arial"/>
          <w:color w:val="808080" w:themeColor="background1" w:themeShade="80"/>
          <w:sz w:val="22"/>
          <w:lang w:val="en-GB"/>
        </w:rPr>
      </w:pPr>
    </w:p>
    <w:p w14:paraId="5B2EC707" w14:textId="3EDAA08F" w:rsidR="00E50BE4" w:rsidRDefault="00E50BE4" w:rsidP="00E50BE4">
      <w:pPr>
        <w:spacing w:after="0" w:line="276" w:lineRule="auto"/>
        <w:jc w:val="both"/>
        <w:outlineLvl w:val="0"/>
        <w:rPr>
          <w:rFonts w:ascii="Arial" w:hAnsi="Arial" w:cs="Arial"/>
          <w:color w:val="808080" w:themeColor="background1" w:themeShade="80"/>
          <w:sz w:val="22"/>
          <w:lang w:val="en-GB"/>
        </w:rPr>
      </w:pPr>
      <w:r w:rsidRPr="00632B83">
        <w:rPr>
          <w:rFonts w:ascii="Arial" w:hAnsi="Arial" w:cs="Arial"/>
          <w:i/>
          <w:iCs/>
          <w:color w:val="808080" w:themeColor="background1" w:themeShade="80"/>
          <w:sz w:val="22"/>
          <w:lang w:val="en-GB"/>
        </w:rPr>
        <w:t xml:space="preserve">“We are happy to establish cooperation with such a recognized investor as P3 Logistic Parks. The sale of the facilities in </w:t>
      </w:r>
      <w:proofErr w:type="spellStart"/>
      <w:r w:rsidRPr="00632B83">
        <w:rPr>
          <w:rFonts w:ascii="Arial" w:hAnsi="Arial" w:cs="Arial"/>
          <w:i/>
          <w:iCs/>
          <w:color w:val="808080" w:themeColor="background1" w:themeShade="80"/>
          <w:sz w:val="22"/>
          <w:lang w:val="en-GB"/>
        </w:rPr>
        <w:t>Łódź</w:t>
      </w:r>
      <w:proofErr w:type="spellEnd"/>
      <w:r w:rsidRPr="00632B83">
        <w:rPr>
          <w:rFonts w:ascii="Arial" w:hAnsi="Arial" w:cs="Arial"/>
          <w:i/>
          <w:iCs/>
          <w:color w:val="808080" w:themeColor="background1" w:themeShade="80"/>
          <w:sz w:val="22"/>
          <w:lang w:val="en-GB"/>
        </w:rPr>
        <w:t xml:space="preserve"> and Szczecin is one of the largest transactions on the Polish market since the beginning of the year. It confirms the investors' unwavering interest in high-quality assets and liquidity in the logistics real estate segment despite the demanding economic environment. The sold parks are distinguished by their urban location and high quality, thus combining key aspects from the point of view of the tenants and the investor</w:t>
      </w:r>
      <w:r w:rsidRPr="00632B83">
        <w:rPr>
          <w:rFonts w:ascii="Arial" w:hAnsi="Arial" w:cs="Arial"/>
          <w:i/>
          <w:iCs/>
          <w:color w:val="808080" w:themeColor="background1" w:themeShade="80"/>
          <w:sz w:val="22"/>
          <w:lang w:val="en-GB"/>
        </w:rPr>
        <w:t>,</w:t>
      </w:r>
      <w:r w:rsidRPr="00632B83">
        <w:rPr>
          <w:rFonts w:ascii="Arial" w:hAnsi="Arial" w:cs="Arial"/>
          <w:i/>
          <w:iCs/>
          <w:color w:val="808080" w:themeColor="background1" w:themeShade="80"/>
          <w:sz w:val="22"/>
          <w:lang w:val="en-GB"/>
        </w:rPr>
        <w:t>”</w:t>
      </w:r>
      <w:r>
        <w:rPr>
          <w:rFonts w:ascii="Arial" w:hAnsi="Arial" w:cs="Arial"/>
          <w:color w:val="808080" w:themeColor="background1" w:themeShade="80"/>
          <w:sz w:val="22"/>
          <w:lang w:val="en-GB"/>
        </w:rPr>
        <w:t xml:space="preserve"> </w:t>
      </w:r>
      <w:r w:rsidRPr="00E50BE4">
        <w:rPr>
          <w:rFonts w:ascii="Arial" w:hAnsi="Arial" w:cs="Arial"/>
          <w:color w:val="808080" w:themeColor="background1" w:themeShade="80"/>
          <w:sz w:val="22"/>
          <w:lang w:val="en-GB"/>
        </w:rPr>
        <w:t>commented</w:t>
      </w:r>
      <w:r w:rsidRPr="00E50BE4">
        <w:rPr>
          <w:rFonts w:ascii="Arial" w:hAnsi="Arial" w:cs="Arial"/>
          <w:color w:val="808080" w:themeColor="background1" w:themeShade="80"/>
          <w:sz w:val="22"/>
          <w:lang w:val="en-GB"/>
        </w:rPr>
        <w:t xml:space="preserve"> </w:t>
      </w:r>
      <w:r w:rsidR="00632B83" w:rsidRPr="00632B83">
        <w:rPr>
          <w:rFonts w:ascii="Arial" w:hAnsi="Arial" w:cs="Arial"/>
          <w:color w:val="808080" w:themeColor="background1" w:themeShade="80"/>
          <w:sz w:val="22"/>
          <w:lang w:val="en-GB"/>
        </w:rPr>
        <w:t xml:space="preserve">responsible for the transaction </w:t>
      </w:r>
      <w:r w:rsidRPr="00632B83">
        <w:rPr>
          <w:rFonts w:ascii="Arial" w:hAnsi="Arial" w:cs="Arial"/>
          <w:b/>
          <w:bCs/>
          <w:color w:val="808080" w:themeColor="background1" w:themeShade="80"/>
          <w:sz w:val="22"/>
          <w:lang w:val="en-GB"/>
        </w:rPr>
        <w:t xml:space="preserve">Jakub </w:t>
      </w:r>
      <w:proofErr w:type="spellStart"/>
      <w:r w:rsidRPr="00632B83">
        <w:rPr>
          <w:rFonts w:ascii="Arial" w:hAnsi="Arial" w:cs="Arial"/>
          <w:b/>
          <w:bCs/>
          <w:color w:val="808080" w:themeColor="background1" w:themeShade="80"/>
          <w:sz w:val="22"/>
          <w:lang w:val="en-GB"/>
        </w:rPr>
        <w:t>Budych</w:t>
      </w:r>
      <w:proofErr w:type="spellEnd"/>
      <w:r w:rsidRPr="00632B83">
        <w:rPr>
          <w:rFonts w:ascii="Arial" w:hAnsi="Arial" w:cs="Arial"/>
          <w:b/>
          <w:bCs/>
          <w:color w:val="808080" w:themeColor="background1" w:themeShade="80"/>
          <w:sz w:val="22"/>
          <w:lang w:val="en-GB"/>
        </w:rPr>
        <w:t>, Senior Transaction Manager, Capital Markets at 7R</w:t>
      </w:r>
      <w:r w:rsidR="00632B83">
        <w:rPr>
          <w:rFonts w:ascii="Arial" w:hAnsi="Arial" w:cs="Arial"/>
          <w:color w:val="808080" w:themeColor="background1" w:themeShade="80"/>
          <w:sz w:val="22"/>
          <w:lang w:val="en-GB"/>
        </w:rPr>
        <w:t>.</w:t>
      </w:r>
      <w:r w:rsidRPr="00E50BE4">
        <w:rPr>
          <w:rFonts w:ascii="Arial" w:hAnsi="Arial" w:cs="Arial"/>
          <w:color w:val="808080" w:themeColor="background1" w:themeShade="80"/>
          <w:sz w:val="22"/>
          <w:lang w:val="en-GB"/>
        </w:rPr>
        <w:t xml:space="preserve"> </w:t>
      </w:r>
    </w:p>
    <w:p w14:paraId="1A9D4F23" w14:textId="77777777" w:rsidR="00D74C19" w:rsidRDefault="00D74C19" w:rsidP="00E50BE4">
      <w:pPr>
        <w:spacing w:after="0" w:line="276" w:lineRule="auto"/>
        <w:jc w:val="both"/>
        <w:outlineLvl w:val="0"/>
        <w:rPr>
          <w:rFonts w:ascii="Arial" w:hAnsi="Arial" w:cs="Arial"/>
          <w:color w:val="808080" w:themeColor="background1" w:themeShade="80"/>
          <w:sz w:val="22"/>
          <w:lang w:val="en-GB"/>
        </w:rPr>
      </w:pPr>
    </w:p>
    <w:p w14:paraId="1574CDCD" w14:textId="7C24E22F" w:rsidR="00D74C19" w:rsidRDefault="00D74C19" w:rsidP="00E50BE4">
      <w:pPr>
        <w:spacing w:after="0" w:line="276" w:lineRule="auto"/>
        <w:jc w:val="both"/>
        <w:outlineLvl w:val="0"/>
        <w:rPr>
          <w:rFonts w:ascii="Arial" w:hAnsi="Arial" w:cs="Arial"/>
          <w:color w:val="808080" w:themeColor="background1" w:themeShade="80"/>
          <w:sz w:val="22"/>
          <w:lang w:val="en-GB"/>
        </w:rPr>
      </w:pPr>
      <w:r w:rsidRPr="00D74C19">
        <w:rPr>
          <w:rFonts w:ascii="Arial" w:hAnsi="Arial" w:cs="Arial"/>
          <w:i/>
          <w:iCs/>
          <w:color w:val="808080" w:themeColor="background1" w:themeShade="80"/>
          <w:sz w:val="22"/>
          <w:lang w:val="en-GB"/>
        </w:rPr>
        <w:t xml:space="preserve">“We are continuing our strategy of diversifying our properties in all of Poland’s key markets, </w:t>
      </w:r>
      <w:proofErr w:type="gramStart"/>
      <w:r w:rsidRPr="00D74C19">
        <w:rPr>
          <w:rFonts w:ascii="Arial" w:hAnsi="Arial" w:cs="Arial"/>
          <w:i/>
          <w:iCs/>
          <w:color w:val="808080" w:themeColor="background1" w:themeShade="80"/>
          <w:sz w:val="22"/>
          <w:lang w:val="en-GB"/>
        </w:rPr>
        <w:t>in order to</w:t>
      </w:r>
      <w:proofErr w:type="gramEnd"/>
      <w:r w:rsidRPr="00D74C19">
        <w:rPr>
          <w:rFonts w:ascii="Arial" w:hAnsi="Arial" w:cs="Arial"/>
          <w:i/>
          <w:iCs/>
          <w:color w:val="808080" w:themeColor="background1" w:themeShade="80"/>
          <w:sz w:val="22"/>
          <w:lang w:val="en-GB"/>
        </w:rPr>
        <w:t xml:space="preserve"> respond quickly to our customers’ needs. The asset in Szczecin strengthens our position in the north of the country, where before now we were present in </w:t>
      </w:r>
      <w:proofErr w:type="spellStart"/>
      <w:r w:rsidRPr="00D74C19">
        <w:rPr>
          <w:rFonts w:ascii="Arial" w:hAnsi="Arial" w:cs="Arial"/>
          <w:i/>
          <w:iCs/>
          <w:color w:val="808080" w:themeColor="background1" w:themeShade="80"/>
          <w:sz w:val="22"/>
          <w:lang w:val="en-GB"/>
        </w:rPr>
        <w:t>Gdańsk</w:t>
      </w:r>
      <w:proofErr w:type="spellEnd"/>
      <w:r w:rsidRPr="00D74C19">
        <w:rPr>
          <w:rFonts w:ascii="Arial" w:hAnsi="Arial" w:cs="Arial"/>
          <w:i/>
          <w:iCs/>
          <w:color w:val="808080" w:themeColor="background1" w:themeShade="80"/>
          <w:sz w:val="22"/>
          <w:lang w:val="en-GB"/>
        </w:rPr>
        <w:t xml:space="preserve">. Meanwhile, the purchase in </w:t>
      </w:r>
      <w:proofErr w:type="spellStart"/>
      <w:r w:rsidRPr="00D74C19">
        <w:rPr>
          <w:rFonts w:ascii="Arial" w:hAnsi="Arial" w:cs="Arial"/>
          <w:i/>
          <w:iCs/>
          <w:color w:val="808080" w:themeColor="background1" w:themeShade="80"/>
          <w:sz w:val="22"/>
          <w:lang w:val="en-GB"/>
        </w:rPr>
        <w:t>Łódź</w:t>
      </w:r>
      <w:proofErr w:type="spellEnd"/>
      <w:r w:rsidRPr="00D74C19">
        <w:rPr>
          <w:rFonts w:ascii="Arial" w:hAnsi="Arial" w:cs="Arial"/>
          <w:i/>
          <w:iCs/>
          <w:color w:val="808080" w:themeColor="background1" w:themeShade="80"/>
          <w:sz w:val="22"/>
          <w:lang w:val="en-GB"/>
        </w:rPr>
        <w:t xml:space="preserve"> is a perfect complement to our portfolio, not only in that city, but also more broadly in central Poland</w:t>
      </w:r>
      <w:r w:rsidR="00877803">
        <w:rPr>
          <w:rFonts w:ascii="Arial" w:hAnsi="Arial" w:cs="Arial"/>
          <w:i/>
          <w:iCs/>
          <w:color w:val="808080" w:themeColor="background1" w:themeShade="80"/>
          <w:sz w:val="22"/>
          <w:lang w:val="en-GB"/>
        </w:rPr>
        <w:t>,</w:t>
      </w:r>
      <w:r w:rsidRPr="00D74C19">
        <w:rPr>
          <w:rFonts w:ascii="Arial" w:hAnsi="Arial" w:cs="Arial"/>
          <w:i/>
          <w:iCs/>
          <w:color w:val="808080" w:themeColor="background1" w:themeShade="80"/>
          <w:sz w:val="22"/>
          <w:lang w:val="en-GB"/>
        </w:rPr>
        <w:t>”</w:t>
      </w:r>
      <w:r w:rsidRPr="00D74C19">
        <w:rPr>
          <w:rFonts w:ascii="Arial" w:hAnsi="Arial" w:cs="Arial"/>
          <w:color w:val="808080" w:themeColor="background1" w:themeShade="80"/>
          <w:sz w:val="22"/>
          <w:lang w:val="en-GB"/>
        </w:rPr>
        <w:t xml:space="preserve"> </w:t>
      </w:r>
      <w:r w:rsidR="00877803" w:rsidRPr="00D74C19">
        <w:rPr>
          <w:rFonts w:ascii="Arial" w:hAnsi="Arial" w:cs="Arial"/>
          <w:color w:val="808080" w:themeColor="background1" w:themeShade="80"/>
          <w:sz w:val="22"/>
          <w:lang w:val="en-GB"/>
        </w:rPr>
        <w:t>said</w:t>
      </w:r>
      <w:r w:rsidR="00877803" w:rsidRPr="00D74C19">
        <w:rPr>
          <w:rFonts w:ascii="Arial" w:hAnsi="Arial" w:cs="Arial"/>
          <w:color w:val="808080" w:themeColor="background1" w:themeShade="80"/>
          <w:sz w:val="22"/>
          <w:lang w:val="en-GB"/>
        </w:rPr>
        <w:t xml:space="preserve"> </w:t>
      </w:r>
      <w:r w:rsidRPr="00877803">
        <w:rPr>
          <w:rFonts w:ascii="Arial" w:hAnsi="Arial" w:cs="Arial"/>
          <w:b/>
          <w:bCs/>
          <w:color w:val="808080" w:themeColor="background1" w:themeShade="80"/>
          <w:sz w:val="22"/>
          <w:lang w:val="en-GB"/>
        </w:rPr>
        <w:t>Bartłomiej Hofman, Managing Director of P3 Logistic Parks Poland</w:t>
      </w:r>
      <w:r w:rsidR="00877803" w:rsidRPr="00877803">
        <w:rPr>
          <w:rFonts w:ascii="Arial" w:hAnsi="Arial" w:cs="Arial"/>
          <w:b/>
          <w:bCs/>
          <w:color w:val="808080" w:themeColor="background1" w:themeShade="80"/>
          <w:sz w:val="22"/>
          <w:lang w:val="en-GB"/>
        </w:rPr>
        <w:t>.</w:t>
      </w:r>
    </w:p>
    <w:p w14:paraId="2C962E3D" w14:textId="77777777" w:rsidR="00E50BE4" w:rsidRPr="00E34BE3" w:rsidRDefault="00E50BE4" w:rsidP="00E50BE4">
      <w:pPr>
        <w:spacing w:after="0" w:line="276" w:lineRule="auto"/>
        <w:jc w:val="both"/>
        <w:outlineLvl w:val="0"/>
        <w:rPr>
          <w:rFonts w:ascii="Arial" w:hAnsi="Arial" w:cs="Arial"/>
          <w:color w:val="808080" w:themeColor="background1" w:themeShade="80"/>
          <w:sz w:val="22"/>
          <w:lang w:val="en-GB"/>
        </w:rPr>
      </w:pPr>
    </w:p>
    <w:p w14:paraId="4EF945A8" w14:textId="43E4B49D" w:rsidR="00E50BE4" w:rsidRDefault="00FE618D" w:rsidP="00E50BE4">
      <w:pPr>
        <w:spacing w:after="0" w:line="276" w:lineRule="auto"/>
        <w:jc w:val="both"/>
        <w:outlineLvl w:val="0"/>
        <w:rPr>
          <w:rFonts w:ascii="Arial" w:hAnsi="Arial" w:cs="Arial"/>
          <w:color w:val="808080" w:themeColor="background1" w:themeShade="80"/>
          <w:sz w:val="22"/>
          <w:lang w:val="en-GB"/>
        </w:rPr>
      </w:pPr>
      <w:r>
        <w:rPr>
          <w:rFonts w:ascii="Arial" w:hAnsi="Arial" w:cs="Arial"/>
          <w:i/>
          <w:iCs/>
          <w:color w:val="808080" w:themeColor="background1" w:themeShade="80"/>
          <w:sz w:val="22"/>
          <w:lang w:val="en-GB"/>
        </w:rPr>
        <w:t>“T</w:t>
      </w:r>
      <w:r w:rsidRPr="00FE618D">
        <w:rPr>
          <w:rFonts w:ascii="Arial" w:hAnsi="Arial" w:cs="Arial"/>
          <w:i/>
          <w:iCs/>
          <w:color w:val="808080" w:themeColor="background1" w:themeShade="80"/>
          <w:sz w:val="22"/>
          <w:lang w:val="en-GB"/>
        </w:rPr>
        <w:t xml:space="preserve">ransaction with P3 Logistic Parks is another deal with a leading international investor concerning the sale of high-end logistics assets we have recently concluded. I am convinced that both 7R Park Szczecin and 7R Park </w:t>
      </w:r>
      <w:proofErr w:type="spellStart"/>
      <w:r w:rsidRPr="00FE618D">
        <w:rPr>
          <w:rFonts w:ascii="Arial" w:hAnsi="Arial" w:cs="Arial"/>
          <w:i/>
          <w:iCs/>
          <w:color w:val="808080" w:themeColor="background1" w:themeShade="80"/>
          <w:sz w:val="22"/>
          <w:lang w:val="en-GB"/>
        </w:rPr>
        <w:t>Łódź</w:t>
      </w:r>
      <w:proofErr w:type="spellEnd"/>
      <w:r w:rsidRPr="00FE618D">
        <w:rPr>
          <w:rFonts w:ascii="Arial" w:hAnsi="Arial" w:cs="Arial"/>
          <w:i/>
          <w:iCs/>
          <w:color w:val="808080" w:themeColor="background1" w:themeShade="80"/>
          <w:sz w:val="22"/>
          <w:lang w:val="en-GB"/>
        </w:rPr>
        <w:t xml:space="preserve"> West II will significantly enrich the portfolio of the new owner. </w:t>
      </w:r>
      <w:r w:rsidR="00975629" w:rsidRPr="00975629">
        <w:rPr>
          <w:rFonts w:ascii="Arial" w:hAnsi="Arial" w:cs="Arial"/>
          <w:i/>
          <w:iCs/>
          <w:color w:val="808080" w:themeColor="background1" w:themeShade="80"/>
          <w:sz w:val="22"/>
          <w:lang w:val="en-GB"/>
        </w:rPr>
        <w:t xml:space="preserve">Warehouses developed by 7R are high-quality facilities </w:t>
      </w:r>
      <w:r w:rsidR="00975629" w:rsidRPr="00975629">
        <w:rPr>
          <w:rFonts w:ascii="Arial" w:hAnsi="Arial" w:cs="Arial"/>
          <w:i/>
          <w:iCs/>
          <w:color w:val="808080" w:themeColor="background1" w:themeShade="80"/>
          <w:sz w:val="22"/>
          <w:lang w:val="en-GB"/>
        </w:rPr>
        <w:lastRenderedPageBreak/>
        <w:t>that meet the high expectations of tenants and investors</w:t>
      </w:r>
      <w:r w:rsidRPr="00FE618D">
        <w:rPr>
          <w:rFonts w:ascii="Arial" w:hAnsi="Arial" w:cs="Arial"/>
          <w:i/>
          <w:iCs/>
          <w:color w:val="808080" w:themeColor="background1" w:themeShade="80"/>
          <w:sz w:val="22"/>
          <w:lang w:val="en-GB"/>
        </w:rPr>
        <w:t xml:space="preserve">,' </w:t>
      </w:r>
      <w:r w:rsidRPr="00975629">
        <w:rPr>
          <w:rFonts w:ascii="Arial" w:hAnsi="Arial" w:cs="Arial"/>
          <w:color w:val="808080" w:themeColor="background1" w:themeShade="80"/>
          <w:sz w:val="22"/>
          <w:lang w:val="en-GB"/>
        </w:rPr>
        <w:t>emphasises</w:t>
      </w:r>
      <w:r w:rsidRPr="00FE618D">
        <w:rPr>
          <w:rFonts w:ascii="Arial" w:hAnsi="Arial" w:cs="Arial"/>
          <w:i/>
          <w:iCs/>
          <w:color w:val="808080" w:themeColor="background1" w:themeShade="80"/>
          <w:sz w:val="22"/>
          <w:lang w:val="en-GB"/>
        </w:rPr>
        <w:t xml:space="preserve"> </w:t>
      </w:r>
      <w:r w:rsidRPr="00207268">
        <w:rPr>
          <w:rFonts w:ascii="Arial" w:hAnsi="Arial" w:cs="Arial"/>
          <w:b/>
          <w:bCs/>
          <w:color w:val="808080" w:themeColor="background1" w:themeShade="80"/>
          <w:sz w:val="22"/>
          <w:lang w:val="en-GB"/>
        </w:rPr>
        <w:t>Magdalena Uler-Kłeczek, Senior Capital Markets Director at 7R</w:t>
      </w:r>
      <w:r w:rsidRPr="00207268">
        <w:rPr>
          <w:rFonts w:ascii="Arial" w:hAnsi="Arial" w:cs="Arial"/>
          <w:color w:val="808080" w:themeColor="background1" w:themeShade="80"/>
          <w:sz w:val="22"/>
          <w:lang w:val="en-GB"/>
        </w:rPr>
        <w:t>.</w:t>
      </w:r>
    </w:p>
    <w:p w14:paraId="2A2EEE81" w14:textId="77777777" w:rsidR="00E50BE4" w:rsidRPr="00E50BE4" w:rsidRDefault="00E50BE4" w:rsidP="00E50BE4">
      <w:pPr>
        <w:spacing w:after="0" w:line="276" w:lineRule="auto"/>
        <w:jc w:val="both"/>
        <w:outlineLvl w:val="0"/>
        <w:rPr>
          <w:rFonts w:ascii="Arial" w:hAnsi="Arial" w:cs="Arial"/>
          <w:color w:val="808080" w:themeColor="background1" w:themeShade="80"/>
          <w:sz w:val="22"/>
          <w:lang w:val="en-GB"/>
        </w:rPr>
      </w:pPr>
    </w:p>
    <w:p w14:paraId="0D96C523" w14:textId="77777777" w:rsidR="00E4584A" w:rsidRPr="00E4584A" w:rsidRDefault="00E4584A" w:rsidP="00E4584A">
      <w:pPr>
        <w:spacing w:after="0" w:line="276" w:lineRule="auto"/>
        <w:jc w:val="both"/>
        <w:outlineLvl w:val="0"/>
        <w:rPr>
          <w:rFonts w:ascii="Arial" w:hAnsi="Arial" w:cs="Arial"/>
          <w:color w:val="808080" w:themeColor="background1" w:themeShade="80"/>
          <w:sz w:val="22"/>
          <w:lang w:val="en-GB"/>
        </w:rPr>
      </w:pPr>
      <w:r w:rsidRPr="00E4584A">
        <w:rPr>
          <w:rFonts w:ascii="Arial" w:hAnsi="Arial" w:cs="Arial"/>
          <w:color w:val="808080" w:themeColor="background1" w:themeShade="80"/>
          <w:sz w:val="22"/>
          <w:lang w:val="en-GB"/>
        </w:rPr>
        <w:t>7R Park Szczecin is a modern warehouse facility with an area of 61,000 sqm, located close to the city centre, which ensures comfortable access for employees and customers. In addition, the proximity of national road No. 10, the A6 motorway, and the seaport make the 7R warehouse in Szczecin an excellent destination for companies requiring efficiency and mobility in logistics. The warehouse is fully leased to companies from the e-commerce and logistics services sectors. </w:t>
      </w:r>
    </w:p>
    <w:p w14:paraId="6C15952C" w14:textId="77777777" w:rsidR="00E4584A" w:rsidRPr="00E4584A" w:rsidRDefault="00E4584A" w:rsidP="00E4584A">
      <w:pPr>
        <w:spacing w:after="0" w:line="276" w:lineRule="auto"/>
        <w:jc w:val="both"/>
        <w:outlineLvl w:val="0"/>
        <w:rPr>
          <w:rFonts w:ascii="Arial" w:hAnsi="Arial" w:cs="Arial"/>
          <w:i/>
          <w:iCs/>
          <w:color w:val="808080" w:themeColor="background1" w:themeShade="80"/>
          <w:sz w:val="22"/>
          <w:lang w:val="en-GB"/>
        </w:rPr>
      </w:pPr>
    </w:p>
    <w:p w14:paraId="1308A170" w14:textId="77777777" w:rsidR="00E4584A" w:rsidRPr="00E4584A" w:rsidRDefault="00E4584A" w:rsidP="00E4584A">
      <w:pPr>
        <w:spacing w:after="0" w:line="276" w:lineRule="auto"/>
        <w:jc w:val="both"/>
        <w:outlineLvl w:val="0"/>
        <w:rPr>
          <w:rFonts w:ascii="Arial" w:hAnsi="Arial" w:cs="Arial"/>
          <w:color w:val="808080" w:themeColor="background1" w:themeShade="80"/>
          <w:sz w:val="22"/>
          <w:lang w:val="en-GB"/>
        </w:rPr>
      </w:pPr>
      <w:r w:rsidRPr="00E4584A">
        <w:rPr>
          <w:rFonts w:ascii="Arial" w:hAnsi="Arial" w:cs="Arial"/>
          <w:color w:val="808080" w:themeColor="background1" w:themeShade="80"/>
          <w:sz w:val="22"/>
          <w:lang w:val="en-GB"/>
        </w:rPr>
        <w:t xml:space="preserve">The 7R Park </w:t>
      </w:r>
      <w:proofErr w:type="spellStart"/>
      <w:r w:rsidRPr="00E4584A">
        <w:rPr>
          <w:rFonts w:ascii="Arial" w:hAnsi="Arial" w:cs="Arial"/>
          <w:color w:val="808080" w:themeColor="background1" w:themeShade="80"/>
          <w:sz w:val="22"/>
          <w:lang w:val="en-GB"/>
        </w:rPr>
        <w:t>Łódź</w:t>
      </w:r>
      <w:proofErr w:type="spellEnd"/>
      <w:r w:rsidRPr="00E4584A">
        <w:rPr>
          <w:rFonts w:ascii="Arial" w:hAnsi="Arial" w:cs="Arial"/>
          <w:color w:val="808080" w:themeColor="background1" w:themeShade="80"/>
          <w:sz w:val="22"/>
          <w:lang w:val="en-GB"/>
        </w:rPr>
        <w:t xml:space="preserve"> West II complex, located in the western part of the city, is also distinguished by its strategic urban location. The facility's location enables good public transport links as well as convenient access by road, thanks to the newly constructed S14 Ring Road. The vicinity of the A1 and A2 motorways provides excellent conditions for logistics operations. The warehouses, which are nearly 35,000 sqm are leased to companies from the manufacturing and logistics services sectors.</w:t>
      </w:r>
    </w:p>
    <w:p w14:paraId="4D260141" w14:textId="77777777" w:rsidR="00E4584A" w:rsidRPr="00E4584A" w:rsidRDefault="00E4584A" w:rsidP="00E4584A">
      <w:pPr>
        <w:spacing w:after="0" w:line="276" w:lineRule="auto"/>
        <w:jc w:val="both"/>
        <w:outlineLvl w:val="0"/>
        <w:rPr>
          <w:rFonts w:ascii="Arial" w:hAnsi="Arial" w:cs="Arial"/>
          <w:i/>
          <w:iCs/>
          <w:color w:val="808080" w:themeColor="background1" w:themeShade="80"/>
          <w:sz w:val="22"/>
          <w:lang w:val="en-GB"/>
        </w:rPr>
      </w:pPr>
    </w:p>
    <w:p w14:paraId="118182C1" w14:textId="460B03F6" w:rsidR="00D90418" w:rsidRPr="00E4584A" w:rsidRDefault="00E4584A" w:rsidP="00E4584A">
      <w:pPr>
        <w:spacing w:after="0" w:line="276" w:lineRule="auto"/>
        <w:jc w:val="both"/>
        <w:outlineLvl w:val="0"/>
        <w:rPr>
          <w:rFonts w:ascii="Arial" w:hAnsi="Arial" w:cs="Arial"/>
          <w:color w:val="808080" w:themeColor="background1" w:themeShade="80"/>
          <w:sz w:val="22"/>
          <w:lang w:val="en-GB"/>
        </w:rPr>
      </w:pPr>
      <w:r w:rsidRPr="00E4584A">
        <w:rPr>
          <w:rFonts w:ascii="Arial" w:hAnsi="Arial" w:cs="Arial"/>
          <w:color w:val="808080" w:themeColor="background1" w:themeShade="80"/>
          <w:sz w:val="22"/>
          <w:lang w:val="en-GB"/>
        </w:rPr>
        <w:t>During the transaction, 7R was advised by lawyers from the Allen &amp; Overy, while P3 Logistic Parks was represented by the Greenberg Traurig team.</w:t>
      </w:r>
    </w:p>
    <w:p w14:paraId="474A2738" w14:textId="77777777" w:rsidR="00A36EBE" w:rsidRPr="00212C07" w:rsidRDefault="00A36EBE" w:rsidP="001C6ECD">
      <w:pPr>
        <w:spacing w:after="0" w:line="276" w:lineRule="auto"/>
        <w:jc w:val="both"/>
        <w:outlineLvl w:val="0"/>
        <w:rPr>
          <w:rFonts w:ascii="Arial" w:hAnsi="Arial" w:cs="Arial"/>
          <w:b/>
          <w:bCs/>
          <w:color w:val="808080" w:themeColor="background1" w:themeShade="80"/>
          <w:sz w:val="18"/>
          <w:szCs w:val="18"/>
          <w:lang w:val="en-GB"/>
        </w:rPr>
      </w:pPr>
    </w:p>
    <w:p w14:paraId="1A8ED4A2" w14:textId="77777777" w:rsidR="00B32280" w:rsidRPr="00B32280" w:rsidRDefault="00B32280" w:rsidP="00B32280">
      <w:pPr>
        <w:spacing w:after="0" w:line="276" w:lineRule="auto"/>
        <w:jc w:val="both"/>
        <w:outlineLvl w:val="0"/>
        <w:rPr>
          <w:rFonts w:ascii="Arial" w:hAnsi="Arial" w:cs="Arial"/>
          <w:b/>
          <w:bCs/>
          <w:color w:val="808080" w:themeColor="background1" w:themeShade="80"/>
          <w:sz w:val="18"/>
          <w:szCs w:val="18"/>
          <w:lang w:val="en-GB"/>
        </w:rPr>
      </w:pPr>
      <w:r w:rsidRPr="00B32280">
        <w:rPr>
          <w:rFonts w:ascii="Arial" w:hAnsi="Arial" w:cs="Arial"/>
          <w:b/>
          <w:bCs/>
          <w:color w:val="808080" w:themeColor="background1" w:themeShade="80"/>
          <w:sz w:val="18"/>
          <w:szCs w:val="18"/>
          <w:lang w:val="en-GB"/>
        </w:rPr>
        <w:t>About 7R</w:t>
      </w:r>
    </w:p>
    <w:p w14:paraId="74801780" w14:textId="77777777" w:rsidR="00B32280" w:rsidRPr="00847D17" w:rsidRDefault="00B32280" w:rsidP="00B32280">
      <w:pPr>
        <w:jc w:val="both"/>
        <w:rPr>
          <w:sz w:val="18"/>
          <w:szCs w:val="18"/>
          <w:lang w:val="en-US"/>
        </w:rPr>
      </w:pPr>
      <w:r w:rsidRPr="00B32280">
        <w:rPr>
          <w:rFonts w:ascii="Arial" w:hAnsi="Arial" w:cs="Arial"/>
          <w:sz w:val="18"/>
          <w:szCs w:val="18"/>
          <w:lang w:val="en-GB"/>
        </w:rPr>
        <w:t xml:space="preserve">7R is a dynamically growing developer headquartered in Poland, operating in the commercial real estate market providing A-class warehouses for rent. The company caters to various businesses by offering warehouse and industrial facilities including built-to-suit (BTS) projects. Its portfolio includes large-scale logistics parks as well as small business units (SBU’s) and urban warehouses known as 7R City Flex. To date, 7R has successfully completed investments totalling 1.8 million sqm and currently has approximately 2.3 million sqm GLA in the pipeline, in Poland and Czechia. Demonstrating its commitment to sustainability, 7R actively engages in ESG activities, interacting responsibly with the environment, local communities, and corporate governance. </w:t>
      </w:r>
      <w:r w:rsidRPr="00767BB7">
        <w:rPr>
          <w:rFonts w:ascii="Arial" w:hAnsi="Arial" w:cs="Arial"/>
          <w:sz w:val="18"/>
          <w:szCs w:val="18"/>
          <w:lang w:val="en-GB"/>
        </w:rPr>
        <w:t xml:space="preserve">For more information, please visit </w:t>
      </w:r>
      <w:hyperlink r:id="rId6" w:history="1">
        <w:r w:rsidRPr="00767BB7">
          <w:rPr>
            <w:rStyle w:val="Hipercze"/>
            <w:rFonts w:ascii="Arial" w:hAnsi="Arial" w:cs="Arial"/>
            <w:sz w:val="18"/>
            <w:szCs w:val="18"/>
            <w:lang w:val="en-GB"/>
          </w:rPr>
          <w:t>www.7rsa.pl</w:t>
        </w:r>
      </w:hyperlink>
    </w:p>
    <w:p w14:paraId="32910D64" w14:textId="77777777" w:rsidR="00A36EBE" w:rsidRPr="00212C07" w:rsidRDefault="00A36EBE" w:rsidP="00A36EBE">
      <w:pPr>
        <w:spacing w:after="0" w:line="276" w:lineRule="auto"/>
        <w:jc w:val="both"/>
        <w:outlineLvl w:val="0"/>
        <w:rPr>
          <w:rFonts w:ascii="Arial" w:hAnsi="Arial" w:cs="Arial"/>
          <w:color w:val="808080" w:themeColor="background1" w:themeShade="80"/>
          <w:sz w:val="18"/>
          <w:szCs w:val="18"/>
          <w:lang w:val="en-GB"/>
        </w:rPr>
      </w:pPr>
    </w:p>
    <w:p w14:paraId="19DC1D7B" w14:textId="77777777" w:rsidR="007D2FE3" w:rsidRPr="00212C07" w:rsidRDefault="009B32D0">
      <w:pPr>
        <w:spacing w:after="0" w:line="276" w:lineRule="auto"/>
        <w:jc w:val="both"/>
        <w:outlineLvl w:val="0"/>
        <w:rPr>
          <w:rFonts w:ascii="Arial" w:eastAsia="Calibri" w:hAnsi="Arial" w:cs="Arial"/>
          <w:b/>
          <w:color w:val="808080" w:themeColor="background1" w:themeShade="80"/>
          <w:sz w:val="18"/>
          <w:szCs w:val="18"/>
          <w:lang w:val="en-GB"/>
        </w:rPr>
      </w:pPr>
      <w:r w:rsidRPr="00212C07">
        <w:rPr>
          <w:rFonts w:ascii="Arial" w:eastAsia="Calibri" w:hAnsi="Arial" w:cs="Arial"/>
          <w:b/>
          <w:color w:val="808080" w:themeColor="background1" w:themeShade="80"/>
          <w:sz w:val="18"/>
          <w:szCs w:val="18"/>
          <w:lang w:val="en-GB"/>
        </w:rPr>
        <w:t>Media contact:</w:t>
      </w:r>
    </w:p>
    <w:p w14:paraId="142B0DE4" w14:textId="77777777" w:rsidR="00A36EBE" w:rsidRPr="00212C07" w:rsidRDefault="00A36EBE" w:rsidP="00A36EBE">
      <w:pPr>
        <w:spacing w:after="0" w:line="276" w:lineRule="auto"/>
        <w:jc w:val="both"/>
        <w:outlineLvl w:val="0"/>
        <w:rPr>
          <w:rFonts w:ascii="Arial" w:eastAsia="Calibri" w:hAnsi="Arial" w:cs="Arial"/>
          <w:b/>
          <w:color w:val="808080" w:themeColor="background1" w:themeShade="80"/>
          <w:sz w:val="18"/>
          <w:szCs w:val="18"/>
          <w:lang w:val="en-GB"/>
        </w:rPr>
      </w:pPr>
    </w:p>
    <w:p w14:paraId="2C63A9AA" w14:textId="77777777" w:rsidR="007D2FE3" w:rsidRPr="00212C07" w:rsidRDefault="009B32D0">
      <w:pPr>
        <w:spacing w:after="0" w:line="276" w:lineRule="auto"/>
        <w:jc w:val="both"/>
        <w:outlineLvl w:val="0"/>
        <w:rPr>
          <w:rFonts w:ascii="Arial" w:eastAsia="Calibri" w:hAnsi="Arial" w:cs="Arial"/>
          <w:b/>
          <w:color w:val="808080" w:themeColor="background1" w:themeShade="80"/>
          <w:sz w:val="18"/>
          <w:szCs w:val="18"/>
          <w:lang w:val="en-GB"/>
        </w:rPr>
      </w:pPr>
      <w:r w:rsidRPr="00212C07">
        <w:rPr>
          <w:rFonts w:ascii="Arial" w:eastAsia="Calibri" w:hAnsi="Arial" w:cs="Arial"/>
          <w:b/>
          <w:color w:val="808080" w:themeColor="background1" w:themeShade="80"/>
          <w:sz w:val="18"/>
          <w:szCs w:val="18"/>
          <w:lang w:val="en-GB"/>
        </w:rPr>
        <w:t>Radosław Górecki</w:t>
      </w:r>
    </w:p>
    <w:p w14:paraId="06709828" w14:textId="77777777" w:rsidR="007D2FE3" w:rsidRPr="00212C07" w:rsidRDefault="009B32D0">
      <w:pPr>
        <w:spacing w:after="0" w:line="276" w:lineRule="auto"/>
        <w:jc w:val="both"/>
        <w:outlineLvl w:val="0"/>
        <w:rPr>
          <w:rFonts w:ascii="Arial" w:eastAsia="Calibri" w:hAnsi="Arial" w:cs="Arial"/>
          <w:bCs/>
          <w:color w:val="808080" w:themeColor="background1" w:themeShade="80"/>
          <w:sz w:val="18"/>
          <w:szCs w:val="18"/>
          <w:lang w:val="en-GB"/>
        </w:rPr>
      </w:pPr>
      <w:r w:rsidRPr="00212C07">
        <w:rPr>
          <w:rFonts w:ascii="Arial" w:eastAsia="Calibri" w:hAnsi="Arial" w:cs="Arial"/>
          <w:bCs/>
          <w:color w:val="808080" w:themeColor="background1" w:themeShade="80"/>
          <w:sz w:val="18"/>
          <w:szCs w:val="18"/>
          <w:lang w:val="en-GB"/>
        </w:rPr>
        <w:t>Communications Director at 7R</w:t>
      </w:r>
    </w:p>
    <w:p w14:paraId="2889EF41" w14:textId="77777777" w:rsidR="007D2FE3" w:rsidRDefault="009B32D0">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Tel. 880 498 958</w:t>
      </w:r>
    </w:p>
    <w:p w14:paraId="4EAC5758" w14:textId="77777777" w:rsidR="007D2FE3" w:rsidRDefault="00877803">
      <w:pPr>
        <w:rPr>
          <w:rStyle w:val="Hipercze"/>
          <w:rFonts w:ascii="Arial" w:hAnsi="Arial" w:cs="Arial"/>
          <w:sz w:val="18"/>
          <w:szCs w:val="18"/>
        </w:rPr>
      </w:pPr>
      <w:hyperlink r:id="rId7" w:history="1">
        <w:r w:rsidR="00A36EBE">
          <w:rPr>
            <w:rStyle w:val="Hipercze"/>
            <w:rFonts w:ascii="Arial" w:hAnsi="Arial" w:cs="Arial"/>
            <w:sz w:val="18"/>
            <w:szCs w:val="18"/>
          </w:rPr>
          <w:t xml:space="preserve">radoslaw.gorecki@7rsa.pl </w:t>
        </w:r>
      </w:hyperlink>
    </w:p>
    <w:p w14:paraId="013DB10F" w14:textId="4FE41B14" w:rsidR="00422039" w:rsidRPr="00FB0EEE" w:rsidRDefault="00422039" w:rsidP="00C12FC8">
      <w:pPr>
        <w:rPr>
          <w:rFonts w:ascii="Arial" w:hAnsi="Arial" w:cs="Arial"/>
          <w:sz w:val="18"/>
          <w:szCs w:val="18"/>
        </w:rPr>
      </w:pPr>
    </w:p>
    <w:sectPr w:rsidR="00422039" w:rsidRPr="00FB0EEE" w:rsidSect="001C6ECD">
      <w:headerReference w:type="default" r:id="rId8"/>
      <w:footerReference w:type="default" r:id="rId9"/>
      <w:headerReference w:type="first" r:id="rId10"/>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A403" w14:textId="77777777" w:rsidR="00EB7EC1" w:rsidRDefault="00EB7EC1">
      <w:pPr>
        <w:spacing w:after="0" w:line="240" w:lineRule="auto"/>
      </w:pPr>
      <w:r>
        <w:separator/>
      </w:r>
    </w:p>
  </w:endnote>
  <w:endnote w:type="continuationSeparator" w:id="0">
    <w:p w14:paraId="1D380373" w14:textId="77777777" w:rsidR="00EB7EC1" w:rsidRDefault="00EB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1DF2" w14:textId="77777777" w:rsidR="007D2FE3" w:rsidRDefault="009B32D0">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5EF2" w14:textId="77777777" w:rsidR="00EB7EC1" w:rsidRDefault="00EB7EC1">
      <w:pPr>
        <w:spacing w:after="0" w:line="240" w:lineRule="auto"/>
      </w:pPr>
      <w:r>
        <w:separator/>
      </w:r>
    </w:p>
  </w:footnote>
  <w:footnote w:type="continuationSeparator" w:id="0">
    <w:p w14:paraId="1787DDBA" w14:textId="77777777" w:rsidR="00EB7EC1" w:rsidRDefault="00EB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0FEE" w14:textId="77777777" w:rsidR="007D2FE3" w:rsidRDefault="009B32D0">
    <w:pPr>
      <w:pStyle w:val="Nagwek"/>
    </w:pPr>
    <w:r>
      <w:rPr>
        <w:noProof/>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EEB4" w14:textId="77777777" w:rsidR="007D2FE3" w:rsidRDefault="009B32D0">
    <w:pPr>
      <w:pStyle w:val="Nagwek"/>
    </w:pPr>
    <w:r>
      <w:rPr>
        <w:noProof/>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11FE1"/>
    <w:rsid w:val="00015096"/>
    <w:rsid w:val="0001658A"/>
    <w:rsid w:val="00016863"/>
    <w:rsid w:val="000328B5"/>
    <w:rsid w:val="0003571B"/>
    <w:rsid w:val="00041164"/>
    <w:rsid w:val="0004657A"/>
    <w:rsid w:val="00057B9F"/>
    <w:rsid w:val="0006494B"/>
    <w:rsid w:val="000678D1"/>
    <w:rsid w:val="00073BAC"/>
    <w:rsid w:val="0008120D"/>
    <w:rsid w:val="00086E91"/>
    <w:rsid w:val="000904CC"/>
    <w:rsid w:val="00091E3F"/>
    <w:rsid w:val="00092597"/>
    <w:rsid w:val="000A0F15"/>
    <w:rsid w:val="000A19D7"/>
    <w:rsid w:val="000A36E8"/>
    <w:rsid w:val="000B1BF1"/>
    <w:rsid w:val="000B6D42"/>
    <w:rsid w:val="000B79DC"/>
    <w:rsid w:val="000C0930"/>
    <w:rsid w:val="000C1F51"/>
    <w:rsid w:val="000D2F27"/>
    <w:rsid w:val="000F7760"/>
    <w:rsid w:val="000F7E89"/>
    <w:rsid w:val="00100CB0"/>
    <w:rsid w:val="0010383D"/>
    <w:rsid w:val="0010505C"/>
    <w:rsid w:val="00111DB3"/>
    <w:rsid w:val="00114041"/>
    <w:rsid w:val="00117068"/>
    <w:rsid w:val="001252DC"/>
    <w:rsid w:val="001270E5"/>
    <w:rsid w:val="00132B1D"/>
    <w:rsid w:val="001347EE"/>
    <w:rsid w:val="00141558"/>
    <w:rsid w:val="00151059"/>
    <w:rsid w:val="001623E3"/>
    <w:rsid w:val="001643BB"/>
    <w:rsid w:val="00174F95"/>
    <w:rsid w:val="00175ED8"/>
    <w:rsid w:val="00183E5B"/>
    <w:rsid w:val="00185398"/>
    <w:rsid w:val="00193E9B"/>
    <w:rsid w:val="001A34C1"/>
    <w:rsid w:val="001B4BB2"/>
    <w:rsid w:val="001B74B4"/>
    <w:rsid w:val="001C1D2D"/>
    <w:rsid w:val="001C1D4F"/>
    <w:rsid w:val="001C2256"/>
    <w:rsid w:val="001C4662"/>
    <w:rsid w:val="001C6ECD"/>
    <w:rsid w:val="001D30D2"/>
    <w:rsid w:val="001E29AF"/>
    <w:rsid w:val="001E2CF2"/>
    <w:rsid w:val="001E444A"/>
    <w:rsid w:val="001F080F"/>
    <w:rsid w:val="001F1586"/>
    <w:rsid w:val="001F375A"/>
    <w:rsid w:val="001F68AC"/>
    <w:rsid w:val="0020187D"/>
    <w:rsid w:val="00205805"/>
    <w:rsid w:val="00207268"/>
    <w:rsid w:val="00212C07"/>
    <w:rsid w:val="00216A6E"/>
    <w:rsid w:val="00226C32"/>
    <w:rsid w:val="00251D35"/>
    <w:rsid w:val="00256E3A"/>
    <w:rsid w:val="00272578"/>
    <w:rsid w:val="00275468"/>
    <w:rsid w:val="002761D7"/>
    <w:rsid w:val="00284893"/>
    <w:rsid w:val="00284E56"/>
    <w:rsid w:val="00287863"/>
    <w:rsid w:val="00290A46"/>
    <w:rsid w:val="002A4450"/>
    <w:rsid w:val="002B0A3D"/>
    <w:rsid w:val="002B4FCC"/>
    <w:rsid w:val="002C084D"/>
    <w:rsid w:val="002C6BF3"/>
    <w:rsid w:val="002C7346"/>
    <w:rsid w:val="002D6CBA"/>
    <w:rsid w:val="002E1034"/>
    <w:rsid w:val="002E4172"/>
    <w:rsid w:val="00303152"/>
    <w:rsid w:val="0030562B"/>
    <w:rsid w:val="0031487F"/>
    <w:rsid w:val="003229F4"/>
    <w:rsid w:val="00342893"/>
    <w:rsid w:val="0034499C"/>
    <w:rsid w:val="00346ABC"/>
    <w:rsid w:val="0036764C"/>
    <w:rsid w:val="00375937"/>
    <w:rsid w:val="00376965"/>
    <w:rsid w:val="00386D23"/>
    <w:rsid w:val="00391CE9"/>
    <w:rsid w:val="00397BE6"/>
    <w:rsid w:val="003A0586"/>
    <w:rsid w:val="003B036D"/>
    <w:rsid w:val="003B7F86"/>
    <w:rsid w:val="003C0D04"/>
    <w:rsid w:val="003C26F3"/>
    <w:rsid w:val="003D52B5"/>
    <w:rsid w:val="003D6D8C"/>
    <w:rsid w:val="003F2FC7"/>
    <w:rsid w:val="003F4019"/>
    <w:rsid w:val="003F4A28"/>
    <w:rsid w:val="003F6072"/>
    <w:rsid w:val="003F7133"/>
    <w:rsid w:val="00407C2B"/>
    <w:rsid w:val="00413025"/>
    <w:rsid w:val="004138C1"/>
    <w:rsid w:val="00421CCA"/>
    <w:rsid w:val="00422039"/>
    <w:rsid w:val="00423145"/>
    <w:rsid w:val="004264C7"/>
    <w:rsid w:val="004273E6"/>
    <w:rsid w:val="00427CD0"/>
    <w:rsid w:val="004631EB"/>
    <w:rsid w:val="00472010"/>
    <w:rsid w:val="00486216"/>
    <w:rsid w:val="00486800"/>
    <w:rsid w:val="004A088A"/>
    <w:rsid w:val="004A096B"/>
    <w:rsid w:val="004A2919"/>
    <w:rsid w:val="004B199F"/>
    <w:rsid w:val="004B20A4"/>
    <w:rsid w:val="004B7F88"/>
    <w:rsid w:val="004C141E"/>
    <w:rsid w:val="004C5B3C"/>
    <w:rsid w:val="004D35ED"/>
    <w:rsid w:val="004D730C"/>
    <w:rsid w:val="004D7DE6"/>
    <w:rsid w:val="004E4C55"/>
    <w:rsid w:val="00505C28"/>
    <w:rsid w:val="0051079B"/>
    <w:rsid w:val="005151B0"/>
    <w:rsid w:val="00517452"/>
    <w:rsid w:val="00522320"/>
    <w:rsid w:val="0053756B"/>
    <w:rsid w:val="00543F4D"/>
    <w:rsid w:val="00566704"/>
    <w:rsid w:val="00582AFE"/>
    <w:rsid w:val="00597EF7"/>
    <w:rsid w:val="005C0704"/>
    <w:rsid w:val="005C1CA1"/>
    <w:rsid w:val="005D474B"/>
    <w:rsid w:val="005E6973"/>
    <w:rsid w:val="005F29F8"/>
    <w:rsid w:val="00601096"/>
    <w:rsid w:val="006112A6"/>
    <w:rsid w:val="00632B83"/>
    <w:rsid w:val="0063365C"/>
    <w:rsid w:val="00666615"/>
    <w:rsid w:val="0067232A"/>
    <w:rsid w:val="00673AC2"/>
    <w:rsid w:val="00681A7F"/>
    <w:rsid w:val="00681ACB"/>
    <w:rsid w:val="0068692F"/>
    <w:rsid w:val="006924EE"/>
    <w:rsid w:val="006946E7"/>
    <w:rsid w:val="006A36E9"/>
    <w:rsid w:val="006A7D6E"/>
    <w:rsid w:val="006B3A39"/>
    <w:rsid w:val="006B449E"/>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32BE1"/>
    <w:rsid w:val="007412FF"/>
    <w:rsid w:val="00743F91"/>
    <w:rsid w:val="00745CB3"/>
    <w:rsid w:val="00746E2C"/>
    <w:rsid w:val="00750317"/>
    <w:rsid w:val="007536A0"/>
    <w:rsid w:val="007604B7"/>
    <w:rsid w:val="00764814"/>
    <w:rsid w:val="00767409"/>
    <w:rsid w:val="00767BB7"/>
    <w:rsid w:val="00771228"/>
    <w:rsid w:val="007735C5"/>
    <w:rsid w:val="00774C93"/>
    <w:rsid w:val="00782FDE"/>
    <w:rsid w:val="007973EE"/>
    <w:rsid w:val="007A0516"/>
    <w:rsid w:val="007A1EA9"/>
    <w:rsid w:val="007A3940"/>
    <w:rsid w:val="007A5DE6"/>
    <w:rsid w:val="007C5C42"/>
    <w:rsid w:val="007D2FE3"/>
    <w:rsid w:val="007D3306"/>
    <w:rsid w:val="007D479B"/>
    <w:rsid w:val="007D4F47"/>
    <w:rsid w:val="007E19DE"/>
    <w:rsid w:val="00803005"/>
    <w:rsid w:val="00803368"/>
    <w:rsid w:val="00806976"/>
    <w:rsid w:val="00810898"/>
    <w:rsid w:val="00811BEB"/>
    <w:rsid w:val="0083650E"/>
    <w:rsid w:val="008422C3"/>
    <w:rsid w:val="00846B1A"/>
    <w:rsid w:val="00855BA8"/>
    <w:rsid w:val="00855BBC"/>
    <w:rsid w:val="00864B46"/>
    <w:rsid w:val="00867BDD"/>
    <w:rsid w:val="008704FE"/>
    <w:rsid w:val="00874D98"/>
    <w:rsid w:val="00874FEA"/>
    <w:rsid w:val="00877803"/>
    <w:rsid w:val="00880D16"/>
    <w:rsid w:val="00880D24"/>
    <w:rsid w:val="008819BE"/>
    <w:rsid w:val="00882FD3"/>
    <w:rsid w:val="008974F6"/>
    <w:rsid w:val="008A285F"/>
    <w:rsid w:val="008B5A25"/>
    <w:rsid w:val="008D3238"/>
    <w:rsid w:val="008D4A6F"/>
    <w:rsid w:val="008E31F9"/>
    <w:rsid w:val="008E50CC"/>
    <w:rsid w:val="008F4C76"/>
    <w:rsid w:val="008F5483"/>
    <w:rsid w:val="00900EAD"/>
    <w:rsid w:val="00903287"/>
    <w:rsid w:val="00904FC8"/>
    <w:rsid w:val="00911129"/>
    <w:rsid w:val="00913A07"/>
    <w:rsid w:val="00921C78"/>
    <w:rsid w:val="0093280E"/>
    <w:rsid w:val="00934A21"/>
    <w:rsid w:val="0094143F"/>
    <w:rsid w:val="00944500"/>
    <w:rsid w:val="0094640F"/>
    <w:rsid w:val="00950D02"/>
    <w:rsid w:val="009570AB"/>
    <w:rsid w:val="00957427"/>
    <w:rsid w:val="00966D11"/>
    <w:rsid w:val="00972C32"/>
    <w:rsid w:val="00973210"/>
    <w:rsid w:val="00973E1F"/>
    <w:rsid w:val="00975629"/>
    <w:rsid w:val="009809E1"/>
    <w:rsid w:val="00985AF5"/>
    <w:rsid w:val="009905D2"/>
    <w:rsid w:val="00991598"/>
    <w:rsid w:val="00997C10"/>
    <w:rsid w:val="009A0F41"/>
    <w:rsid w:val="009A5A1A"/>
    <w:rsid w:val="009B1344"/>
    <w:rsid w:val="009B32D0"/>
    <w:rsid w:val="009B4D93"/>
    <w:rsid w:val="009B5AF3"/>
    <w:rsid w:val="009B67F5"/>
    <w:rsid w:val="009B7F17"/>
    <w:rsid w:val="009C5E48"/>
    <w:rsid w:val="009C76A5"/>
    <w:rsid w:val="009C7C31"/>
    <w:rsid w:val="009D286F"/>
    <w:rsid w:val="009D5D4A"/>
    <w:rsid w:val="009D5FB4"/>
    <w:rsid w:val="009D6111"/>
    <w:rsid w:val="009D702A"/>
    <w:rsid w:val="009F7490"/>
    <w:rsid w:val="00A11799"/>
    <w:rsid w:val="00A130C2"/>
    <w:rsid w:val="00A1551B"/>
    <w:rsid w:val="00A1778E"/>
    <w:rsid w:val="00A20F3A"/>
    <w:rsid w:val="00A3522E"/>
    <w:rsid w:val="00A3632B"/>
    <w:rsid w:val="00A36EBE"/>
    <w:rsid w:val="00A41E4D"/>
    <w:rsid w:val="00A6343D"/>
    <w:rsid w:val="00A67D90"/>
    <w:rsid w:val="00A91701"/>
    <w:rsid w:val="00A9443B"/>
    <w:rsid w:val="00A95727"/>
    <w:rsid w:val="00AA3283"/>
    <w:rsid w:val="00AB2CE9"/>
    <w:rsid w:val="00AB4B49"/>
    <w:rsid w:val="00AC0C45"/>
    <w:rsid w:val="00AC2CB5"/>
    <w:rsid w:val="00AC7F64"/>
    <w:rsid w:val="00AD106B"/>
    <w:rsid w:val="00AD4AEE"/>
    <w:rsid w:val="00AD6141"/>
    <w:rsid w:val="00AD7533"/>
    <w:rsid w:val="00AE4BEE"/>
    <w:rsid w:val="00AE5E2C"/>
    <w:rsid w:val="00AF5C67"/>
    <w:rsid w:val="00B02E60"/>
    <w:rsid w:val="00B03035"/>
    <w:rsid w:val="00B04E5C"/>
    <w:rsid w:val="00B05B8E"/>
    <w:rsid w:val="00B06157"/>
    <w:rsid w:val="00B13438"/>
    <w:rsid w:val="00B13DC9"/>
    <w:rsid w:val="00B1409B"/>
    <w:rsid w:val="00B162D7"/>
    <w:rsid w:val="00B17D67"/>
    <w:rsid w:val="00B21B20"/>
    <w:rsid w:val="00B3079B"/>
    <w:rsid w:val="00B30BB3"/>
    <w:rsid w:val="00B3121E"/>
    <w:rsid w:val="00B32280"/>
    <w:rsid w:val="00B33392"/>
    <w:rsid w:val="00B37F24"/>
    <w:rsid w:val="00B605C2"/>
    <w:rsid w:val="00B609EF"/>
    <w:rsid w:val="00B7111F"/>
    <w:rsid w:val="00B75CE2"/>
    <w:rsid w:val="00B82DE2"/>
    <w:rsid w:val="00B91C2B"/>
    <w:rsid w:val="00BA5722"/>
    <w:rsid w:val="00BB067C"/>
    <w:rsid w:val="00BB13E0"/>
    <w:rsid w:val="00BB50A0"/>
    <w:rsid w:val="00BC554D"/>
    <w:rsid w:val="00BD436C"/>
    <w:rsid w:val="00C0055C"/>
    <w:rsid w:val="00C05061"/>
    <w:rsid w:val="00C0698C"/>
    <w:rsid w:val="00C12FC8"/>
    <w:rsid w:val="00C147CA"/>
    <w:rsid w:val="00C209D7"/>
    <w:rsid w:val="00C2661D"/>
    <w:rsid w:val="00C30883"/>
    <w:rsid w:val="00C32071"/>
    <w:rsid w:val="00C33A02"/>
    <w:rsid w:val="00C35965"/>
    <w:rsid w:val="00C44C21"/>
    <w:rsid w:val="00C45BF3"/>
    <w:rsid w:val="00C53FE2"/>
    <w:rsid w:val="00C55FA6"/>
    <w:rsid w:val="00C71844"/>
    <w:rsid w:val="00C81707"/>
    <w:rsid w:val="00C82FA0"/>
    <w:rsid w:val="00C85036"/>
    <w:rsid w:val="00C85603"/>
    <w:rsid w:val="00C96F0D"/>
    <w:rsid w:val="00CA7C0C"/>
    <w:rsid w:val="00CB621F"/>
    <w:rsid w:val="00CC1AA5"/>
    <w:rsid w:val="00CD0732"/>
    <w:rsid w:val="00CD4589"/>
    <w:rsid w:val="00CE5E7C"/>
    <w:rsid w:val="00CF4E5E"/>
    <w:rsid w:val="00CF67D0"/>
    <w:rsid w:val="00D031D9"/>
    <w:rsid w:val="00D0470D"/>
    <w:rsid w:val="00D155FD"/>
    <w:rsid w:val="00D219C6"/>
    <w:rsid w:val="00D21F5E"/>
    <w:rsid w:val="00D26781"/>
    <w:rsid w:val="00D307DD"/>
    <w:rsid w:val="00D31D71"/>
    <w:rsid w:val="00D4003D"/>
    <w:rsid w:val="00D46290"/>
    <w:rsid w:val="00D52FC2"/>
    <w:rsid w:val="00D612D8"/>
    <w:rsid w:val="00D710F5"/>
    <w:rsid w:val="00D74C19"/>
    <w:rsid w:val="00D7549F"/>
    <w:rsid w:val="00D75ED7"/>
    <w:rsid w:val="00D81004"/>
    <w:rsid w:val="00D8480F"/>
    <w:rsid w:val="00D90418"/>
    <w:rsid w:val="00D93B18"/>
    <w:rsid w:val="00DC1E28"/>
    <w:rsid w:val="00DC60B1"/>
    <w:rsid w:val="00DC747D"/>
    <w:rsid w:val="00DD3A39"/>
    <w:rsid w:val="00DE5336"/>
    <w:rsid w:val="00DF2098"/>
    <w:rsid w:val="00E0320C"/>
    <w:rsid w:val="00E039D3"/>
    <w:rsid w:val="00E12E6F"/>
    <w:rsid w:val="00E303C6"/>
    <w:rsid w:val="00E34BE3"/>
    <w:rsid w:val="00E40697"/>
    <w:rsid w:val="00E4584A"/>
    <w:rsid w:val="00E50BE4"/>
    <w:rsid w:val="00E55E56"/>
    <w:rsid w:val="00E6570C"/>
    <w:rsid w:val="00E658E5"/>
    <w:rsid w:val="00E65D56"/>
    <w:rsid w:val="00E67C72"/>
    <w:rsid w:val="00E7370A"/>
    <w:rsid w:val="00E75C29"/>
    <w:rsid w:val="00E83871"/>
    <w:rsid w:val="00EA4F73"/>
    <w:rsid w:val="00EA7447"/>
    <w:rsid w:val="00EB7E32"/>
    <w:rsid w:val="00EB7EC1"/>
    <w:rsid w:val="00EC2E20"/>
    <w:rsid w:val="00ED00E8"/>
    <w:rsid w:val="00EE05DF"/>
    <w:rsid w:val="00EE1B66"/>
    <w:rsid w:val="00EE1BC5"/>
    <w:rsid w:val="00EE4B64"/>
    <w:rsid w:val="00EE4EC0"/>
    <w:rsid w:val="00EF0508"/>
    <w:rsid w:val="00EF2648"/>
    <w:rsid w:val="00EF6779"/>
    <w:rsid w:val="00F072CD"/>
    <w:rsid w:val="00F07CB0"/>
    <w:rsid w:val="00F136A0"/>
    <w:rsid w:val="00F22F5B"/>
    <w:rsid w:val="00F248B3"/>
    <w:rsid w:val="00F25A34"/>
    <w:rsid w:val="00F263C2"/>
    <w:rsid w:val="00F3171E"/>
    <w:rsid w:val="00F35B5A"/>
    <w:rsid w:val="00F52372"/>
    <w:rsid w:val="00F571A9"/>
    <w:rsid w:val="00F63259"/>
    <w:rsid w:val="00F7185D"/>
    <w:rsid w:val="00F72A2B"/>
    <w:rsid w:val="00F95531"/>
    <w:rsid w:val="00F959CF"/>
    <w:rsid w:val="00FB03BC"/>
    <w:rsid w:val="00FB0EEE"/>
    <w:rsid w:val="00FB3CB6"/>
    <w:rsid w:val="00FC7594"/>
    <w:rsid w:val="00FD4AB9"/>
    <w:rsid w:val="00FE21A3"/>
    <w:rsid w:val="00FE4D84"/>
    <w:rsid w:val="00FE566D"/>
    <w:rsid w:val="00FE6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2119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adoslaw.gorecki@7rsa.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rsa.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45</TotalTime>
  <Pages>2</Pages>
  <Words>635</Words>
  <Characters>3814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docId:1A80209E1C71ECDD84A316AB81D1A984</cp:keywords>
  <dc:description/>
  <cp:lastModifiedBy>Radosław Górecki</cp:lastModifiedBy>
  <cp:revision>32</cp:revision>
  <dcterms:created xsi:type="dcterms:W3CDTF">2023-08-31T13:50:00Z</dcterms:created>
  <dcterms:modified xsi:type="dcterms:W3CDTF">2023-09-29T06:24:00Z</dcterms:modified>
</cp:coreProperties>
</file>